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000" w:firstRow="0" w:lastRow="0" w:firstColumn="0" w:lastColumn="0" w:noHBand="0" w:noVBand="0"/>
      </w:tblPr>
      <w:tblGrid>
        <w:gridCol w:w="5148"/>
        <w:gridCol w:w="4725"/>
      </w:tblGrid>
      <w:tr w:rsidR="00FB3BD7" w:rsidRPr="00095651">
        <w:tc>
          <w:tcPr>
            <w:tcW w:w="5148" w:type="dxa"/>
          </w:tcPr>
          <w:p w:rsidR="00FB3BD7" w:rsidRPr="00095651" w:rsidRDefault="00E8134A" w:rsidP="00D35D14">
            <w:pPr>
              <w:tabs>
                <w:tab w:val="left" w:pos="1875"/>
              </w:tabs>
              <w:jc w:val="left"/>
              <w:rPr>
                <w:rFonts w:cs="Arial"/>
                <w:b/>
                <w:bCs/>
              </w:rPr>
            </w:pPr>
            <w:bookmarkStart w:id="0" w:name="_GoBack"/>
            <w:bookmarkEnd w:id="0"/>
            <w:r>
              <w:rPr>
                <w:rFonts w:cs="Arial"/>
                <w:b/>
                <w:bCs/>
              </w:rPr>
              <w:t xml:space="preserve">Title:   </w:t>
            </w:r>
            <w:r w:rsidR="000620AF">
              <w:rPr>
                <w:rFonts w:cs="Arial"/>
                <w:b/>
                <w:bCs/>
              </w:rPr>
              <w:t xml:space="preserve">Head of </w:t>
            </w:r>
            <w:r w:rsidR="00EE3DFC">
              <w:rPr>
                <w:rFonts w:cs="Arial"/>
                <w:b/>
                <w:bCs/>
              </w:rPr>
              <w:t xml:space="preserve">IT Development </w:t>
            </w:r>
          </w:p>
        </w:tc>
        <w:tc>
          <w:tcPr>
            <w:tcW w:w="4725" w:type="dxa"/>
          </w:tcPr>
          <w:p w:rsidR="00FB3BD7" w:rsidRPr="00095651" w:rsidRDefault="00D35D14" w:rsidP="00E8134A">
            <w:pPr>
              <w:tabs>
                <w:tab w:val="left" w:pos="1692"/>
              </w:tabs>
              <w:rPr>
                <w:rFonts w:cs="Arial"/>
                <w:b/>
                <w:bCs/>
              </w:rPr>
            </w:pPr>
            <w:r w:rsidRPr="00D44EDA">
              <w:rPr>
                <w:rFonts w:cs="Arial"/>
                <w:b/>
                <w:bCs/>
              </w:rPr>
              <w:t>Band:</w:t>
            </w:r>
            <w:r>
              <w:rPr>
                <w:rFonts w:cs="Arial"/>
                <w:b/>
                <w:bCs/>
              </w:rPr>
              <w:t xml:space="preserve"> </w:t>
            </w:r>
            <w:r w:rsidR="001305DF">
              <w:rPr>
                <w:rFonts w:cs="Arial"/>
                <w:b/>
                <w:bCs/>
              </w:rPr>
              <w:t>4</w:t>
            </w:r>
            <w:r w:rsidR="00760E57" w:rsidRPr="00095651">
              <w:rPr>
                <w:rFonts w:cs="Arial"/>
                <w:b/>
                <w:bCs/>
              </w:rPr>
              <w:tab/>
            </w:r>
          </w:p>
        </w:tc>
      </w:tr>
      <w:tr w:rsidR="00FB3BD7" w:rsidRPr="00095651">
        <w:tc>
          <w:tcPr>
            <w:tcW w:w="5148" w:type="dxa"/>
          </w:tcPr>
          <w:p w:rsidR="00396114" w:rsidRDefault="00095651" w:rsidP="00396114">
            <w:pPr>
              <w:tabs>
                <w:tab w:val="left" w:pos="1875"/>
              </w:tabs>
              <w:rPr>
                <w:rFonts w:cs="Arial"/>
                <w:b/>
                <w:bCs/>
              </w:rPr>
            </w:pPr>
            <w:r>
              <w:rPr>
                <w:rFonts w:cs="Arial"/>
                <w:b/>
                <w:bCs/>
              </w:rPr>
              <w:t>Department</w:t>
            </w:r>
            <w:r w:rsidR="00FB3BD7" w:rsidRPr="00095651">
              <w:rPr>
                <w:rFonts w:cs="Arial"/>
                <w:b/>
                <w:bCs/>
              </w:rPr>
              <w:t>:</w:t>
            </w:r>
            <w:r w:rsidR="00396114">
              <w:rPr>
                <w:rFonts w:cs="Arial"/>
                <w:b/>
                <w:bCs/>
              </w:rPr>
              <w:t xml:space="preserve">       </w:t>
            </w:r>
            <w:r w:rsidR="00EE3DFC">
              <w:rPr>
                <w:rFonts w:cs="Arial"/>
                <w:b/>
                <w:bCs/>
              </w:rPr>
              <w:t>Information Technology</w:t>
            </w:r>
            <w:r w:rsidR="00396114">
              <w:rPr>
                <w:rFonts w:cs="Arial"/>
                <w:b/>
                <w:bCs/>
              </w:rPr>
              <w:t xml:space="preserve"> </w:t>
            </w:r>
          </w:p>
          <w:p w:rsidR="00FB3BD7" w:rsidRPr="00095651" w:rsidRDefault="00B2421B" w:rsidP="00D35D14">
            <w:pPr>
              <w:tabs>
                <w:tab w:val="left" w:pos="1875"/>
              </w:tabs>
              <w:rPr>
                <w:rFonts w:cs="Arial"/>
                <w:b/>
                <w:bCs/>
              </w:rPr>
            </w:pPr>
            <w:r>
              <w:rPr>
                <w:rFonts w:cs="Arial"/>
                <w:b/>
                <w:bCs/>
              </w:rPr>
              <w:t xml:space="preserve">Location:              </w:t>
            </w:r>
            <w:r w:rsidR="00EE3DFC">
              <w:rPr>
                <w:rFonts w:cs="Arial"/>
                <w:b/>
                <w:bCs/>
              </w:rPr>
              <w:t>Birmingham</w:t>
            </w:r>
          </w:p>
        </w:tc>
        <w:tc>
          <w:tcPr>
            <w:tcW w:w="4725" w:type="dxa"/>
          </w:tcPr>
          <w:p w:rsidR="00FB3BD7" w:rsidRPr="00095651" w:rsidRDefault="00E24B89" w:rsidP="00D35D14">
            <w:pPr>
              <w:tabs>
                <w:tab w:val="left" w:pos="1692"/>
              </w:tabs>
              <w:jc w:val="left"/>
              <w:rPr>
                <w:rFonts w:cs="Arial"/>
                <w:b/>
                <w:bCs/>
              </w:rPr>
            </w:pPr>
            <w:r>
              <w:rPr>
                <w:rFonts w:cs="Arial"/>
                <w:b/>
                <w:bCs/>
              </w:rPr>
              <w:t>L</w:t>
            </w:r>
            <w:r w:rsidR="00B2421B">
              <w:rPr>
                <w:rFonts w:cs="Arial"/>
                <w:b/>
                <w:bCs/>
              </w:rPr>
              <w:t>ast updated</w:t>
            </w:r>
            <w:r w:rsidR="00095651">
              <w:rPr>
                <w:rFonts w:cs="Arial"/>
                <w:b/>
                <w:bCs/>
              </w:rPr>
              <w:t xml:space="preserve">: </w:t>
            </w:r>
            <w:r w:rsidR="004E5B41">
              <w:rPr>
                <w:rFonts w:cs="Arial"/>
                <w:b/>
                <w:bCs/>
              </w:rPr>
              <w:t xml:space="preserve">September </w:t>
            </w:r>
            <w:r w:rsidR="00EE3DFC">
              <w:rPr>
                <w:rFonts w:cs="Arial"/>
                <w:b/>
                <w:bCs/>
              </w:rPr>
              <w:t>201</w:t>
            </w:r>
            <w:r w:rsidR="004E5B41">
              <w:rPr>
                <w:rFonts w:cs="Arial"/>
                <w:b/>
                <w:bCs/>
              </w:rPr>
              <w:t>9</w:t>
            </w:r>
          </w:p>
        </w:tc>
      </w:tr>
    </w:tbl>
    <w:p w:rsidR="00A66A6A" w:rsidRDefault="00A66A6A" w:rsidP="00FB3BD7">
      <w:pPr>
        <w:rPr>
          <w:rFonts w:cs="Arial"/>
          <w:b/>
          <w:bCs/>
        </w:rPr>
      </w:pPr>
    </w:p>
    <w:p w:rsidR="00FB3BD7" w:rsidRPr="000620AF" w:rsidRDefault="00E24B89" w:rsidP="00AD5C10">
      <w:pPr>
        <w:rPr>
          <w:b/>
        </w:rPr>
      </w:pPr>
      <w:r w:rsidRPr="00AD5C10">
        <w:rPr>
          <w:b/>
        </w:rPr>
        <w:t xml:space="preserve">1. </w:t>
      </w:r>
      <w:r w:rsidR="00FB3BD7" w:rsidRPr="00AD5C10">
        <w:rPr>
          <w:b/>
        </w:rPr>
        <w:t xml:space="preserve">Purpose of the role:  </w:t>
      </w:r>
    </w:p>
    <w:p w:rsidR="00AD5C10" w:rsidRDefault="00835069" w:rsidP="00AD5C10">
      <w:pPr>
        <w:spacing w:after="0"/>
        <w:jc w:val="left"/>
      </w:pPr>
      <w:r w:rsidRPr="000620AF">
        <w:t xml:space="preserve">The </w:t>
      </w:r>
      <w:r w:rsidR="002372C5">
        <w:t>Head of IT Development</w:t>
      </w:r>
      <w:r w:rsidRPr="000620AF">
        <w:t xml:space="preserve"> is a leadership role accountable for the design, development and delivery of all software, cloud and infrastructure services.  The role is responsible for managing a team of IT developers and IT specialists and will work closely with the Head of IT Operations and other members of the senior leadership tea</w:t>
      </w:r>
      <w:r w:rsidR="000620AF">
        <w:t>m</w:t>
      </w:r>
      <w:r w:rsidRPr="000620AF">
        <w:t>, to deliver the bank’s Future State technology roadmap.</w:t>
      </w:r>
    </w:p>
    <w:p w:rsidR="00AD5C10" w:rsidRPr="00AD5C10" w:rsidRDefault="00AD5C10" w:rsidP="000620AF">
      <w:pPr>
        <w:spacing w:after="0"/>
        <w:jc w:val="left"/>
      </w:pPr>
    </w:p>
    <w:p w:rsidR="00921203" w:rsidRPr="000620AF" w:rsidRDefault="00921203" w:rsidP="000620AF">
      <w:pPr>
        <w:spacing w:after="0"/>
        <w:jc w:val="left"/>
      </w:pPr>
    </w:p>
    <w:p w:rsidR="004B0C57" w:rsidRPr="00AD5C10" w:rsidRDefault="00511D4E" w:rsidP="000620AF">
      <w:r w:rsidRPr="00511D4E">
        <w:rPr>
          <w:b/>
        </w:rPr>
        <w:t>2. Responsibilities</w:t>
      </w:r>
    </w:p>
    <w:p w:rsidR="00E023F1" w:rsidRPr="00AD5C10" w:rsidRDefault="004B0C57" w:rsidP="000620AF">
      <w:pPr>
        <w:spacing w:after="0"/>
        <w:jc w:val="left"/>
      </w:pPr>
      <w:r>
        <w:t>Team Leadership</w:t>
      </w:r>
    </w:p>
    <w:p w:rsidR="00AD5C10" w:rsidRDefault="00921203" w:rsidP="00203E4C">
      <w:pPr>
        <w:pStyle w:val="ListParagraph"/>
        <w:numPr>
          <w:ilvl w:val="0"/>
          <w:numId w:val="48"/>
        </w:numPr>
        <w:spacing w:after="0"/>
        <w:ind w:left="357" w:hanging="357"/>
        <w:jc w:val="left"/>
      </w:pPr>
      <w:r>
        <w:t xml:space="preserve">Lead and manage the </w:t>
      </w:r>
      <w:r w:rsidR="004B0C57">
        <w:t>s</w:t>
      </w:r>
      <w:r>
        <w:t xml:space="preserve">oftware </w:t>
      </w:r>
      <w:r w:rsidR="004B0C57">
        <w:t>d</w:t>
      </w:r>
      <w:r>
        <w:t>evelopment team to deliver application software, infrastructure and architecture that meets the</w:t>
      </w:r>
      <w:r w:rsidR="00AD5C10">
        <w:t xml:space="preserve"> current and future business strategy for Unity Trust Bank.</w:t>
      </w:r>
      <w:r>
        <w:t xml:space="preserve"> </w:t>
      </w:r>
    </w:p>
    <w:p w:rsidR="00921203" w:rsidRPr="00AD5C10" w:rsidRDefault="00921203" w:rsidP="000620AF">
      <w:pPr>
        <w:pStyle w:val="ListParagraph"/>
        <w:numPr>
          <w:ilvl w:val="0"/>
          <w:numId w:val="48"/>
        </w:numPr>
        <w:spacing w:after="0"/>
        <w:ind w:left="357" w:hanging="357"/>
        <w:jc w:val="left"/>
      </w:pPr>
      <w:r>
        <w:t xml:space="preserve">Ensure </w:t>
      </w:r>
      <w:r w:rsidR="00240735">
        <w:t xml:space="preserve">that </w:t>
      </w:r>
      <w:r w:rsidR="004B0C57">
        <w:t xml:space="preserve">technology </w:t>
      </w:r>
      <w:r>
        <w:t xml:space="preserve">delivery </w:t>
      </w:r>
      <w:r w:rsidR="004B0C57">
        <w:t xml:space="preserve">is </w:t>
      </w:r>
      <w:r>
        <w:t xml:space="preserve">consistent with </w:t>
      </w:r>
      <w:r w:rsidR="004B0C57">
        <w:t>a</w:t>
      </w:r>
      <w:r>
        <w:t>gile processes across the team</w:t>
      </w:r>
      <w:r w:rsidR="00E023F1">
        <w:t>.</w:t>
      </w:r>
    </w:p>
    <w:p w:rsidR="004B0C57" w:rsidRPr="0012769D" w:rsidRDefault="004B0C57" w:rsidP="004B0C57">
      <w:pPr>
        <w:pStyle w:val="ListParagraph"/>
        <w:numPr>
          <w:ilvl w:val="0"/>
          <w:numId w:val="48"/>
        </w:numPr>
        <w:spacing w:after="0"/>
        <w:ind w:left="357" w:hanging="357"/>
        <w:jc w:val="left"/>
      </w:pPr>
      <w:r>
        <w:t>Create, implement and maintain a continuous improvement plan for software development and IT infrastructure.</w:t>
      </w:r>
    </w:p>
    <w:p w:rsidR="004B0C57" w:rsidRPr="000620AF" w:rsidRDefault="001C5F77" w:rsidP="000620AF">
      <w:pPr>
        <w:pStyle w:val="ListParagraph"/>
        <w:numPr>
          <w:ilvl w:val="0"/>
          <w:numId w:val="48"/>
        </w:numPr>
        <w:spacing w:after="0"/>
        <w:ind w:left="357" w:hanging="357"/>
        <w:jc w:val="left"/>
      </w:pPr>
      <w:r>
        <w:t xml:space="preserve">Responsible for the </w:t>
      </w:r>
      <w:r w:rsidR="00AD5C10">
        <w:t xml:space="preserve">design, </w:t>
      </w:r>
      <w:r>
        <w:t>development and maintenance of all internal and external IT support systems</w:t>
      </w:r>
      <w:r>
        <w:rPr>
          <w:rFonts w:cs="Arial"/>
        </w:rPr>
        <w:t xml:space="preserve"> to agreed scope and plan</w:t>
      </w:r>
      <w:r w:rsidR="00240735">
        <w:rPr>
          <w:rFonts w:cs="Arial"/>
        </w:rPr>
        <w:t>.</w:t>
      </w:r>
    </w:p>
    <w:p w:rsidR="00921203" w:rsidRPr="00AD5C10" w:rsidRDefault="00AD5C10" w:rsidP="000620AF">
      <w:pPr>
        <w:pStyle w:val="ListParagraph"/>
        <w:numPr>
          <w:ilvl w:val="0"/>
          <w:numId w:val="48"/>
        </w:numPr>
        <w:spacing w:after="0"/>
        <w:ind w:left="357" w:hanging="357"/>
        <w:jc w:val="left"/>
      </w:pPr>
      <w:r>
        <w:t>Establishes</w:t>
      </w:r>
      <w:r w:rsidR="00921203">
        <w:t xml:space="preserve"> mechanisms to monitor, manage and provide progress on all software development activities</w:t>
      </w:r>
      <w:r w:rsidR="00E023F1">
        <w:t>.</w:t>
      </w:r>
    </w:p>
    <w:p w:rsidR="004B0C57" w:rsidRDefault="004B0C57" w:rsidP="004B0C57">
      <w:pPr>
        <w:pStyle w:val="ListParagraph"/>
        <w:numPr>
          <w:ilvl w:val="0"/>
          <w:numId w:val="48"/>
        </w:numPr>
        <w:spacing w:after="0"/>
        <w:ind w:left="357" w:hanging="357"/>
        <w:jc w:val="left"/>
      </w:pPr>
      <w:r>
        <w:t>Ensure that technology standards and best practices are maintained across the organisation.</w:t>
      </w:r>
    </w:p>
    <w:p w:rsidR="00E023F1" w:rsidRDefault="00E023F1" w:rsidP="004B0C57">
      <w:pPr>
        <w:spacing w:after="0"/>
        <w:jc w:val="left"/>
      </w:pPr>
    </w:p>
    <w:p w:rsidR="004B0C57" w:rsidRDefault="004B0C57" w:rsidP="004B0C57">
      <w:pPr>
        <w:spacing w:after="0"/>
        <w:jc w:val="left"/>
      </w:pPr>
      <w:r>
        <w:t>Strategy</w:t>
      </w:r>
    </w:p>
    <w:p w:rsidR="004B0C57" w:rsidRDefault="004B0C57" w:rsidP="004B0C57">
      <w:pPr>
        <w:pStyle w:val="ListParagraph"/>
        <w:numPr>
          <w:ilvl w:val="0"/>
          <w:numId w:val="48"/>
        </w:numPr>
        <w:spacing w:after="0"/>
        <w:ind w:left="357" w:hanging="357"/>
        <w:jc w:val="left"/>
      </w:pPr>
      <w:r>
        <w:t>Develop and deliver a strategic application development roadmap and direction for Unity Trust Bank</w:t>
      </w:r>
      <w:r w:rsidR="00240735">
        <w:t>.</w:t>
      </w:r>
    </w:p>
    <w:p w:rsidR="00240735" w:rsidRDefault="00240735" w:rsidP="00240735">
      <w:pPr>
        <w:pStyle w:val="ListParagraph"/>
        <w:numPr>
          <w:ilvl w:val="0"/>
          <w:numId w:val="48"/>
        </w:numPr>
        <w:spacing w:after="0"/>
        <w:ind w:left="357" w:hanging="357"/>
        <w:jc w:val="left"/>
      </w:pPr>
      <w:r>
        <w:t>Understand the use cases (and user stories) in order to oversee the design of the architecture for new features, functions and applications.</w:t>
      </w:r>
    </w:p>
    <w:p w:rsidR="004B0C57" w:rsidRPr="0012769D" w:rsidRDefault="004B0C57" w:rsidP="004B0C57">
      <w:pPr>
        <w:pStyle w:val="ListParagraph"/>
        <w:numPr>
          <w:ilvl w:val="0"/>
          <w:numId w:val="48"/>
        </w:numPr>
        <w:spacing w:after="0"/>
        <w:ind w:left="357" w:hanging="357"/>
        <w:jc w:val="left"/>
      </w:pPr>
      <w:r>
        <w:t>Collaborate with key business functions and users to evaluate and identify the technology platforms for delivering the company’s products and internal services.</w:t>
      </w:r>
    </w:p>
    <w:p w:rsidR="004B0C57" w:rsidRDefault="00921203" w:rsidP="004B0C57">
      <w:pPr>
        <w:pStyle w:val="ListParagraph"/>
        <w:numPr>
          <w:ilvl w:val="0"/>
          <w:numId w:val="48"/>
        </w:numPr>
        <w:spacing w:after="0"/>
        <w:ind w:left="357" w:hanging="357"/>
        <w:jc w:val="left"/>
      </w:pPr>
      <w:r>
        <w:t>Research the external environment, and where appropriate identify and recommend external partners for the delivery of best in class technologies for Unity applications</w:t>
      </w:r>
      <w:r w:rsidR="00E023F1">
        <w:t>.</w:t>
      </w:r>
    </w:p>
    <w:p w:rsidR="004B0C57" w:rsidRPr="00AD5C10" w:rsidRDefault="004B0C57" w:rsidP="000620AF">
      <w:pPr>
        <w:spacing w:after="0"/>
        <w:jc w:val="left"/>
      </w:pPr>
    </w:p>
    <w:p w:rsidR="001848B8" w:rsidRPr="00AD5C10" w:rsidRDefault="004B0C57" w:rsidP="000620AF">
      <w:pPr>
        <w:spacing w:after="0"/>
        <w:jc w:val="left"/>
      </w:pPr>
      <w:r>
        <w:t>Communication</w:t>
      </w:r>
    </w:p>
    <w:p w:rsidR="001848B8" w:rsidRPr="00AD5C10" w:rsidRDefault="00921203" w:rsidP="000620AF">
      <w:pPr>
        <w:pStyle w:val="ListParagraph"/>
        <w:numPr>
          <w:ilvl w:val="0"/>
          <w:numId w:val="48"/>
        </w:numPr>
        <w:spacing w:after="0"/>
        <w:ind w:left="357" w:hanging="357"/>
        <w:jc w:val="left"/>
      </w:pPr>
      <w:r>
        <w:t>Articulate to colleagues, peers, Executive Committee</w:t>
      </w:r>
      <w:r w:rsidR="00AD5C10">
        <w:t xml:space="preserve"> members</w:t>
      </w:r>
      <w:r>
        <w:t xml:space="preserve"> and</w:t>
      </w:r>
      <w:r w:rsidR="00AD5C10">
        <w:t xml:space="preserve"> the</w:t>
      </w:r>
      <w:r>
        <w:t xml:space="preserve"> Board, the company’s technological vision, opportunities and challenges</w:t>
      </w:r>
      <w:r w:rsidR="004B0C57">
        <w:t>.</w:t>
      </w:r>
    </w:p>
    <w:p w:rsidR="00921203" w:rsidRDefault="00921203" w:rsidP="000620AF">
      <w:pPr>
        <w:spacing w:before="100" w:beforeAutospacing="1" w:after="0"/>
        <w:jc w:val="left"/>
      </w:pPr>
      <w:r>
        <w:t xml:space="preserve">Financial </w:t>
      </w:r>
    </w:p>
    <w:p w:rsidR="00E023F1" w:rsidRDefault="00921203" w:rsidP="000620AF">
      <w:pPr>
        <w:pStyle w:val="ListParagraph"/>
        <w:numPr>
          <w:ilvl w:val="0"/>
          <w:numId w:val="48"/>
        </w:numPr>
        <w:spacing w:after="0"/>
        <w:ind w:left="357" w:hanging="357"/>
        <w:jc w:val="left"/>
      </w:pPr>
      <w:r>
        <w:t xml:space="preserve">Accountable and responsible for effective financial management, planning and monitoring of the </w:t>
      </w:r>
      <w:r w:rsidR="001C5F77">
        <w:t>s</w:t>
      </w:r>
      <w:r>
        <w:t xml:space="preserve">oftware </w:t>
      </w:r>
      <w:r w:rsidR="001C5F77">
        <w:t>d</w:t>
      </w:r>
      <w:r>
        <w:t xml:space="preserve">evelopment </w:t>
      </w:r>
      <w:r w:rsidR="00E023F1">
        <w:t>team.</w:t>
      </w:r>
    </w:p>
    <w:p w:rsidR="00921203" w:rsidRDefault="00921203" w:rsidP="000620AF">
      <w:pPr>
        <w:pStyle w:val="ListParagraph"/>
        <w:numPr>
          <w:ilvl w:val="0"/>
          <w:numId w:val="48"/>
        </w:numPr>
        <w:spacing w:after="0"/>
        <w:ind w:left="357" w:hanging="357"/>
        <w:jc w:val="left"/>
      </w:pPr>
      <w:r>
        <w:t>Provide monthly information to enable the creation of financial results and forecasts for the above team.</w:t>
      </w:r>
    </w:p>
    <w:p w:rsidR="00921203" w:rsidRDefault="00921203" w:rsidP="000620AF">
      <w:pPr>
        <w:spacing w:before="100" w:beforeAutospacing="1" w:after="0"/>
        <w:jc w:val="left"/>
      </w:pPr>
      <w:r>
        <w:t>Staffing, Management and Resources</w:t>
      </w:r>
    </w:p>
    <w:p w:rsidR="004B0C57" w:rsidRDefault="00921203" w:rsidP="004B0C57">
      <w:pPr>
        <w:pStyle w:val="ListParagraph"/>
        <w:numPr>
          <w:ilvl w:val="0"/>
          <w:numId w:val="48"/>
        </w:numPr>
        <w:spacing w:after="0"/>
        <w:ind w:left="357" w:hanging="357"/>
        <w:jc w:val="left"/>
      </w:pPr>
      <w:r>
        <w:t xml:space="preserve">Ensure that the skills and experience of </w:t>
      </w:r>
      <w:r w:rsidR="00AD5C10">
        <w:t xml:space="preserve">all </w:t>
      </w:r>
      <w:r w:rsidR="004B0C57">
        <w:t>s</w:t>
      </w:r>
      <w:r>
        <w:t xml:space="preserve">oftware </w:t>
      </w:r>
      <w:r w:rsidR="004B0C57">
        <w:t>d</w:t>
      </w:r>
      <w:r>
        <w:t>evelopment team are consistent with the business and technology needs for providing quality in present and future services</w:t>
      </w:r>
      <w:r w:rsidR="004B0C57">
        <w:t>.</w:t>
      </w:r>
    </w:p>
    <w:p w:rsidR="004B0C57" w:rsidRPr="00AD5C10" w:rsidRDefault="004B0C57" w:rsidP="000620AF">
      <w:pPr>
        <w:pStyle w:val="ListParagraph"/>
        <w:numPr>
          <w:ilvl w:val="0"/>
          <w:numId w:val="48"/>
        </w:numPr>
        <w:spacing w:after="0"/>
        <w:ind w:left="357" w:hanging="357"/>
        <w:jc w:val="left"/>
      </w:pPr>
      <w:r w:rsidRPr="00AD5C10">
        <w:rPr>
          <w:rFonts w:cs="Arial"/>
        </w:rPr>
        <w:t>Matrix management of resources across technical work-streams to ensure that solutions are delivered on-time, to quality and within budget</w:t>
      </w:r>
    </w:p>
    <w:p w:rsidR="00921203" w:rsidRDefault="00921203" w:rsidP="000620AF">
      <w:pPr>
        <w:pStyle w:val="ListParagraph"/>
        <w:numPr>
          <w:ilvl w:val="0"/>
          <w:numId w:val="48"/>
        </w:numPr>
        <w:spacing w:after="0"/>
        <w:ind w:left="357" w:hanging="357"/>
        <w:jc w:val="left"/>
      </w:pPr>
      <w:r>
        <w:t>Manage, develop and coach junior members of the team in order to achieve the</w:t>
      </w:r>
      <w:r w:rsidR="001C5F77">
        <w:t>ir</w:t>
      </w:r>
      <w:r>
        <w:t xml:space="preserve"> full potential </w:t>
      </w:r>
      <w:r w:rsidR="00B95544">
        <w:t>as a member of the Unity technology organisation.</w:t>
      </w:r>
    </w:p>
    <w:p w:rsidR="00396114" w:rsidRPr="00396114" w:rsidRDefault="00396114" w:rsidP="00396114">
      <w:pPr>
        <w:pStyle w:val="ListParagraph"/>
        <w:rPr>
          <w:rFonts w:cs="Arial"/>
          <w:szCs w:val="20"/>
        </w:rPr>
      </w:pPr>
    </w:p>
    <w:p w:rsidR="00396114" w:rsidRPr="0000571E" w:rsidRDefault="00396114" w:rsidP="00396114">
      <w:pPr>
        <w:pStyle w:val="ListParagraph"/>
        <w:spacing w:after="0"/>
        <w:jc w:val="left"/>
        <w:rPr>
          <w:rFonts w:cs="Arial"/>
          <w:szCs w:val="20"/>
        </w:rPr>
      </w:pPr>
    </w:p>
    <w:p w:rsidR="00E24B89" w:rsidRDefault="007961D6" w:rsidP="00FB3BD7">
      <w:pPr>
        <w:rPr>
          <w:rFonts w:cs="Arial"/>
          <w:bCs/>
        </w:rPr>
      </w:pPr>
      <w:r>
        <w:rPr>
          <w:rFonts w:cs="Arial"/>
          <w:b/>
          <w:bCs/>
        </w:rPr>
        <w:lastRenderedPageBreak/>
        <w:t>3</w:t>
      </w:r>
      <w:r w:rsidR="00E24B89">
        <w:rPr>
          <w:rFonts w:cs="Arial"/>
          <w:b/>
          <w:bCs/>
        </w:rPr>
        <w:t>. Organisational fit</w:t>
      </w:r>
      <w:r>
        <w:rPr>
          <w:rFonts w:cs="Arial"/>
          <w:b/>
          <w:bCs/>
        </w:rPr>
        <w:t xml:space="preserve"> </w:t>
      </w:r>
      <w:r w:rsidRPr="007961D6">
        <w:rPr>
          <w:rFonts w:cs="Arial"/>
          <w:bCs/>
        </w:rPr>
        <w:t>(</w:t>
      </w:r>
      <w:r w:rsidR="0010562B">
        <w:rPr>
          <w:rFonts w:cs="Arial"/>
          <w:bCs/>
        </w:rPr>
        <w:t>Refer to Unity Trust Bank organisation chart</w:t>
      </w:r>
      <w:r w:rsidR="00E24B89">
        <w:rPr>
          <w:rFonts w:cs="Arial"/>
          <w:bCs/>
        </w:rPr>
        <w:t>)</w:t>
      </w:r>
    </w:p>
    <w:p w:rsidR="000D7C8E" w:rsidRPr="000620AF" w:rsidRDefault="00675796" w:rsidP="000620AF">
      <w:pPr>
        <w:pStyle w:val="ListParagraph"/>
        <w:numPr>
          <w:ilvl w:val="0"/>
          <w:numId w:val="48"/>
        </w:numPr>
        <w:spacing w:after="0"/>
        <w:ind w:left="357" w:hanging="357"/>
        <w:jc w:val="left"/>
      </w:pPr>
      <w:r w:rsidRPr="00AD5C10">
        <w:t xml:space="preserve">Role reports to </w:t>
      </w:r>
      <w:r w:rsidR="00AD5C10" w:rsidRPr="00AD5C10">
        <w:t xml:space="preserve">the </w:t>
      </w:r>
      <w:r w:rsidR="00EE3DFC" w:rsidRPr="00AD5C10">
        <w:t xml:space="preserve">Chief </w:t>
      </w:r>
      <w:r w:rsidR="00E023F1" w:rsidRPr="000620AF">
        <w:t>Information Officer</w:t>
      </w:r>
    </w:p>
    <w:p w:rsidR="00E24B89" w:rsidRDefault="0067195D" w:rsidP="00FB3BD7">
      <w:pPr>
        <w:rPr>
          <w:rFonts w:cs="Arial"/>
          <w:bCs/>
        </w:rPr>
      </w:pPr>
      <w:r>
        <w:rPr>
          <w:rFonts w:cs="Arial"/>
          <w:bCs/>
        </w:rPr>
        <w:t xml:space="preserve"> </w:t>
      </w:r>
    </w:p>
    <w:p w:rsidR="00E24B89" w:rsidRPr="00E24B89" w:rsidRDefault="00811E50" w:rsidP="00FB3BD7">
      <w:pPr>
        <w:rPr>
          <w:rFonts w:cs="Arial"/>
          <w:b/>
          <w:bCs/>
        </w:rPr>
      </w:pPr>
      <w:r>
        <w:rPr>
          <w:rFonts w:cs="Arial"/>
          <w:b/>
          <w:bCs/>
        </w:rPr>
        <w:t xml:space="preserve">4. </w:t>
      </w:r>
      <w:r w:rsidR="00E24B89" w:rsidRPr="00E24B89">
        <w:rPr>
          <w:rFonts w:cs="Arial"/>
          <w:b/>
          <w:bCs/>
        </w:rPr>
        <w:t xml:space="preserve"> </w:t>
      </w:r>
      <w:r w:rsidR="00E24B89" w:rsidRPr="00D44EDA">
        <w:rPr>
          <w:rFonts w:cs="Arial"/>
          <w:b/>
          <w:bCs/>
        </w:rPr>
        <w:t>Parameters of the role</w:t>
      </w:r>
    </w:p>
    <w:p w:rsidR="00E24B89" w:rsidRDefault="00E24B89" w:rsidP="00FB3BD7">
      <w:pPr>
        <w:rPr>
          <w:rFonts w:cs="Arial"/>
          <w:bCs/>
        </w:rPr>
      </w:pPr>
      <w:r>
        <w:rPr>
          <w:rFonts w:cs="Arial"/>
          <w:bCs/>
        </w:rPr>
        <w:t xml:space="preserve">(what level of authority does the position have and to what extent does it </w:t>
      </w:r>
      <w:proofErr w:type="gramStart"/>
      <w:r>
        <w:rPr>
          <w:rFonts w:cs="Arial"/>
          <w:bCs/>
        </w:rPr>
        <w:t>have an effect on</w:t>
      </w:r>
      <w:proofErr w:type="gramEnd"/>
      <w:r>
        <w:rPr>
          <w:rFonts w:cs="Arial"/>
          <w:bCs/>
        </w:rPr>
        <w:t xml:space="preserve"> the organisation)</w:t>
      </w:r>
    </w:p>
    <w:p w:rsidR="00E24B89" w:rsidRDefault="00196287" w:rsidP="00FB3BD7">
      <w:pPr>
        <w:rPr>
          <w:rFonts w:cs="Arial"/>
          <w:bCs/>
        </w:rPr>
      </w:pPr>
      <w:r>
        <w:rPr>
          <w:rFonts w:cs="Arial"/>
          <w:bCs/>
        </w:rPr>
        <w:t>R</w:t>
      </w:r>
      <w:r w:rsidR="00C67B5E">
        <w:rPr>
          <w:rFonts w:cs="Arial"/>
          <w:bCs/>
        </w:rPr>
        <w:t xml:space="preserve">efer to </w:t>
      </w:r>
      <w:r>
        <w:rPr>
          <w:rFonts w:cs="Arial"/>
          <w:bCs/>
        </w:rPr>
        <w:t>A</w:t>
      </w:r>
      <w:r w:rsidR="00C67B5E">
        <w:rPr>
          <w:rFonts w:cs="Arial"/>
          <w:bCs/>
        </w:rPr>
        <w:t xml:space="preserve">uthority </w:t>
      </w:r>
      <w:r>
        <w:rPr>
          <w:rFonts w:cs="Arial"/>
          <w:bCs/>
        </w:rPr>
        <w:t>L</w:t>
      </w:r>
      <w:r w:rsidR="00C67B5E">
        <w:rPr>
          <w:rFonts w:cs="Arial"/>
          <w:bCs/>
        </w:rPr>
        <w:t>evels</w:t>
      </w:r>
      <w:r>
        <w:rPr>
          <w:rFonts w:cs="Arial"/>
          <w:bCs/>
        </w:rPr>
        <w:t xml:space="preserve"> document held by finance</w:t>
      </w:r>
    </w:p>
    <w:p w:rsidR="0010562B" w:rsidRDefault="0010562B" w:rsidP="00FB3BD7">
      <w:pPr>
        <w:rPr>
          <w:rFonts w:cs="Arial"/>
          <w:bCs/>
        </w:rPr>
      </w:pPr>
    </w:p>
    <w:p w:rsidR="00EC4F7A" w:rsidRDefault="00811E50" w:rsidP="00EC4F7A">
      <w:pPr>
        <w:rPr>
          <w:rFonts w:cs="Arial"/>
          <w:b/>
          <w:bCs/>
        </w:rPr>
      </w:pPr>
      <w:r>
        <w:rPr>
          <w:rFonts w:cs="Arial"/>
          <w:b/>
          <w:bCs/>
        </w:rPr>
        <w:t>5</w:t>
      </w:r>
      <w:r w:rsidR="00E24B89" w:rsidRPr="00E24B89">
        <w:rPr>
          <w:rFonts w:cs="Arial"/>
          <w:b/>
          <w:bCs/>
        </w:rPr>
        <w:t>. Risks and controls</w:t>
      </w:r>
    </w:p>
    <w:p w:rsidR="005C5612" w:rsidRPr="000620AF" w:rsidRDefault="00B64EB6" w:rsidP="000620AF">
      <w:pPr>
        <w:pStyle w:val="ListParagraph"/>
        <w:numPr>
          <w:ilvl w:val="0"/>
          <w:numId w:val="48"/>
        </w:numPr>
        <w:spacing w:after="0"/>
        <w:ind w:left="357" w:hanging="357"/>
        <w:jc w:val="left"/>
      </w:pPr>
      <w:r w:rsidRPr="00AD5C10">
        <w:t xml:space="preserve">Ensures that treating customers fairly is at the heart of everything we do, both personally and as an organisation. This is achieved by consistently operating to the highest ethical standards aligned to the founding principles of the Bank, as well as understanding that the Bank will </w:t>
      </w:r>
      <w:proofErr w:type="gramStart"/>
      <w:r w:rsidRPr="00AD5C10">
        <w:t>at all times</w:t>
      </w:r>
      <w:proofErr w:type="gramEnd"/>
      <w:r w:rsidRPr="00AD5C10">
        <w:t xml:space="preserve"> seek to protect its reputation</w:t>
      </w:r>
      <w:r w:rsidRPr="000620AF">
        <w:t xml:space="preserve">.    </w:t>
      </w:r>
    </w:p>
    <w:p w:rsidR="00B64EB6" w:rsidRPr="000620AF" w:rsidRDefault="00B64EB6" w:rsidP="000620AF">
      <w:pPr>
        <w:pStyle w:val="ListParagraph"/>
        <w:numPr>
          <w:ilvl w:val="0"/>
          <w:numId w:val="48"/>
        </w:numPr>
        <w:spacing w:after="0"/>
        <w:ind w:left="357" w:hanging="357"/>
        <w:jc w:val="left"/>
      </w:pPr>
      <w:r w:rsidRPr="000620AF">
        <w:t>Continually reassess the operational risks associated with the role and inherent in the business, taking account of changing economic or market conditions, legal and regulatory requirements, operating procedures and p</w:t>
      </w:r>
      <w:r w:rsidR="00396114" w:rsidRPr="000620AF">
        <w:t xml:space="preserve">ractices, people, re-organisation </w:t>
      </w:r>
      <w:r w:rsidRPr="000620AF">
        <w:t>and the impact of new technology. This is achieved by ensuring that all actions take account of the likelihood of operational risk occurring and by addressing any areas of concern with line management and/or the appropriate department.</w:t>
      </w:r>
    </w:p>
    <w:p w:rsidR="00B64EB6" w:rsidRPr="000620AF" w:rsidRDefault="00B64EB6" w:rsidP="000620AF">
      <w:pPr>
        <w:pStyle w:val="ListParagraph"/>
        <w:numPr>
          <w:ilvl w:val="0"/>
          <w:numId w:val="48"/>
        </w:numPr>
        <w:spacing w:after="0"/>
        <w:ind w:left="357" w:hanging="357"/>
        <w:jc w:val="left"/>
      </w:pPr>
      <w:r w:rsidRPr="000620AF">
        <w:t xml:space="preserve">Adheres to, and is able to demonstrate adherence to, internal controls. This is achieved by adherence to all relevant procedures, keeping appropriate records and by the timely implementation of internal or external audit points and any issues raised by the external regulators. </w:t>
      </w:r>
    </w:p>
    <w:p w:rsidR="0075012C" w:rsidRDefault="00B64EB6" w:rsidP="001C5F77">
      <w:pPr>
        <w:pStyle w:val="ListParagraph"/>
        <w:numPr>
          <w:ilvl w:val="0"/>
          <w:numId w:val="48"/>
        </w:numPr>
        <w:spacing w:after="0"/>
        <w:ind w:left="357" w:hanging="357"/>
        <w:jc w:val="left"/>
      </w:pPr>
      <w:r w:rsidRPr="000620AF">
        <w:t>In conjunction with Risk and Compliance function, adhere to the Bank’s Policies and Procedures by containing Compliance risk (this embraces all relevant financial services laws, rules and codes with which the business has to comply). This is achieved by adhering to all relevant processes/procedures and by liaising with the Risk and Compliance function about  risk events at the earliest opportunity. Also, when applicable, by ensuring that adequate resources are in place and training is provided, fostering a Compliance culture and optimising relations with the Regulators</w:t>
      </w:r>
      <w:r w:rsidR="001C5F77">
        <w:t>.</w:t>
      </w:r>
    </w:p>
    <w:p w:rsidR="001C5F77" w:rsidRPr="00AD5C10" w:rsidRDefault="001C5F77" w:rsidP="000620AF">
      <w:pPr>
        <w:spacing w:after="0"/>
        <w:jc w:val="left"/>
      </w:pPr>
    </w:p>
    <w:p w:rsidR="009C0F11" w:rsidRDefault="009C0F11" w:rsidP="009C0F11">
      <w:pPr>
        <w:pStyle w:val="Bullet"/>
        <w:numPr>
          <w:ilvl w:val="0"/>
          <w:numId w:val="0"/>
        </w:numPr>
        <w:ind w:left="360" w:hanging="360"/>
        <w:rPr>
          <w:rFonts w:cs="Arial"/>
        </w:rPr>
      </w:pPr>
      <w:r w:rsidRPr="00460317">
        <w:rPr>
          <w:rFonts w:cs="Arial"/>
          <w:b/>
        </w:rPr>
        <w:t>Role subject to regulatory approval</w:t>
      </w:r>
      <w:r w:rsidRPr="00460317">
        <w:rPr>
          <w:rFonts w:cs="Arial"/>
        </w:rPr>
        <w:t xml:space="preserve"> </w:t>
      </w:r>
      <w:r w:rsidR="001E7D92">
        <w:rPr>
          <w:rFonts w:cs="Arial"/>
        </w:rPr>
        <w:t>–</w:t>
      </w:r>
      <w:r w:rsidRPr="00460317">
        <w:rPr>
          <w:rFonts w:cs="Arial"/>
        </w:rPr>
        <w:t xml:space="preserve"> </w:t>
      </w:r>
      <w:r w:rsidR="001E7D92">
        <w:rPr>
          <w:rFonts w:cs="Arial"/>
        </w:rPr>
        <w:t>no</w:t>
      </w:r>
    </w:p>
    <w:p w:rsidR="0010562B" w:rsidRPr="00460317" w:rsidRDefault="0010562B" w:rsidP="009C0F11">
      <w:pPr>
        <w:pStyle w:val="Bullet"/>
        <w:numPr>
          <w:ilvl w:val="0"/>
          <w:numId w:val="0"/>
        </w:numPr>
        <w:ind w:left="360" w:hanging="360"/>
        <w:rPr>
          <w:rFonts w:cs="Arial"/>
          <w:b/>
          <w:bCs/>
        </w:rPr>
      </w:pPr>
    </w:p>
    <w:p w:rsidR="00EC4F7A" w:rsidRPr="00EC4F7A" w:rsidRDefault="009C0F11" w:rsidP="000620AF">
      <w:pPr>
        <w:rPr>
          <w:lang w:eastAsia="en-US"/>
        </w:rPr>
      </w:pPr>
      <w:r w:rsidRPr="00095651">
        <w:rPr>
          <w:rFonts w:cs="Arial"/>
          <w:b/>
          <w:bCs/>
        </w:rPr>
        <w:t>Other requirements specific to the role</w:t>
      </w:r>
      <w:r>
        <w:rPr>
          <w:rFonts w:cs="Arial"/>
          <w:b/>
          <w:bCs/>
        </w:rPr>
        <w:t xml:space="preserve"> </w:t>
      </w:r>
      <w:r w:rsidR="001E7D92">
        <w:rPr>
          <w:rFonts w:cs="Arial"/>
          <w:b/>
          <w:bCs/>
        </w:rPr>
        <w:t>–</w:t>
      </w:r>
      <w:r w:rsidR="001E7D92" w:rsidRPr="00396114">
        <w:rPr>
          <w:rFonts w:cs="Arial"/>
          <w:b/>
          <w:bCs/>
          <w:color w:val="FF0000"/>
        </w:rPr>
        <w:t xml:space="preserve"> </w:t>
      </w:r>
      <w:r w:rsidRPr="0067195D">
        <w:rPr>
          <w:rFonts w:cs="Arial"/>
          <w:b/>
        </w:rPr>
        <w:t xml:space="preserve">Flexibility </w:t>
      </w:r>
      <w:r w:rsidR="0067195D" w:rsidRPr="0067195D">
        <w:rPr>
          <w:rFonts w:cs="Arial"/>
          <w:b/>
        </w:rPr>
        <w:t>to meet business demands</w:t>
      </w:r>
      <w:r w:rsidR="00EC4F7A" w:rsidRPr="0067195D">
        <w:rPr>
          <w:lang w:eastAsia="en-US"/>
        </w:rPr>
        <w:br w:type="page"/>
      </w:r>
    </w:p>
    <w:p w:rsidR="00EC4F7A" w:rsidRDefault="00EC4F7A" w:rsidP="00EC4F7A">
      <w:pPr>
        <w:jc w:val="center"/>
        <w:rPr>
          <w:rFonts w:cs="Arial"/>
        </w:rPr>
      </w:pPr>
      <w:r>
        <w:rPr>
          <w:rFonts w:cs="Arial"/>
          <w:b/>
          <w:sz w:val="32"/>
          <w:szCs w:val="32"/>
        </w:rPr>
        <w:lastRenderedPageBreak/>
        <w:t>PERSON SPECIFICATION</w:t>
      </w:r>
    </w:p>
    <w:p w:rsidR="00EC4F7A" w:rsidRDefault="00EC4F7A" w:rsidP="00460317">
      <w:pPr>
        <w:pStyle w:val="Bullet"/>
        <w:numPr>
          <w:ilvl w:val="0"/>
          <w:numId w:val="0"/>
        </w:numPr>
        <w:ind w:left="3240" w:firstLine="360"/>
        <w:rPr>
          <w:rFonts w:cs="Arial"/>
        </w:rPr>
      </w:pPr>
      <w:r>
        <w:rPr>
          <w:rFonts w:cs="Arial"/>
        </w:rPr>
        <w:t>(E = essential D= desirable)</w:t>
      </w:r>
    </w:p>
    <w:p w:rsidR="00505FE4" w:rsidRDefault="00505FE4" w:rsidP="00505FE4">
      <w:pPr>
        <w:pStyle w:val="Bullet"/>
        <w:numPr>
          <w:ilvl w:val="0"/>
          <w:numId w:val="0"/>
        </w:numPr>
        <w:ind w:left="360"/>
        <w:rPr>
          <w:rFonts w:cs="Arial"/>
        </w:rPr>
      </w:pPr>
    </w:p>
    <w:p w:rsidR="00035D9E" w:rsidRPr="00E04E26" w:rsidRDefault="00095651" w:rsidP="00E04E26">
      <w:pPr>
        <w:pStyle w:val="Bullet"/>
        <w:numPr>
          <w:ilvl w:val="0"/>
          <w:numId w:val="0"/>
        </w:numPr>
        <w:rPr>
          <w:rFonts w:cs="Arial"/>
          <w:b/>
        </w:rPr>
      </w:pPr>
      <w:r w:rsidRPr="00E04E26">
        <w:rPr>
          <w:rFonts w:cs="Arial"/>
          <w:b/>
        </w:rPr>
        <w:t>Professional qualifications</w:t>
      </w:r>
    </w:p>
    <w:p w:rsidR="00B95544" w:rsidRDefault="00B95544" w:rsidP="00AD5C10">
      <w:pPr>
        <w:numPr>
          <w:ilvl w:val="0"/>
          <w:numId w:val="44"/>
        </w:numPr>
        <w:spacing w:after="0" w:line="300" w:lineRule="atLeast"/>
        <w:jc w:val="left"/>
        <w:rPr>
          <w:rStyle w:val="Strong"/>
          <w:b w:val="0"/>
          <w:bCs w:val="0"/>
        </w:rPr>
      </w:pPr>
      <w:r w:rsidRPr="000620AF">
        <w:rPr>
          <w:rStyle w:val="Strong"/>
          <w:b w:val="0"/>
          <w:bCs w:val="0"/>
        </w:rPr>
        <w:t>Educated to degree level or equivalent in a Business or IT Development discipline</w:t>
      </w:r>
      <w:r w:rsidR="00AD5C10">
        <w:rPr>
          <w:rStyle w:val="Strong"/>
          <w:b w:val="0"/>
          <w:bCs w:val="0"/>
        </w:rPr>
        <w:t>.</w:t>
      </w:r>
    </w:p>
    <w:p w:rsidR="00AD5C10" w:rsidRPr="000620AF" w:rsidRDefault="00AD5C10" w:rsidP="000620AF">
      <w:pPr>
        <w:spacing w:after="0" w:line="300" w:lineRule="atLeast"/>
        <w:ind w:left="720"/>
        <w:jc w:val="left"/>
        <w:rPr>
          <w:rStyle w:val="Strong"/>
          <w:b w:val="0"/>
          <w:bCs w:val="0"/>
        </w:rPr>
      </w:pPr>
    </w:p>
    <w:p w:rsidR="00AD5C10" w:rsidRDefault="00396114" w:rsidP="00AD5C10">
      <w:pPr>
        <w:pStyle w:val="Bullet"/>
        <w:numPr>
          <w:ilvl w:val="0"/>
          <w:numId w:val="0"/>
        </w:numPr>
        <w:rPr>
          <w:rFonts w:cs="Arial"/>
          <w:b/>
        </w:rPr>
      </w:pPr>
      <w:r>
        <w:rPr>
          <w:rFonts w:cs="Arial"/>
          <w:b/>
        </w:rPr>
        <w:t>Knowledge requirements</w:t>
      </w:r>
    </w:p>
    <w:p w:rsidR="001C5F77" w:rsidRPr="00AD5C10" w:rsidRDefault="001C5F77" w:rsidP="00AD5C10">
      <w:pPr>
        <w:pStyle w:val="Bullet"/>
        <w:numPr>
          <w:ilvl w:val="0"/>
          <w:numId w:val="0"/>
        </w:numPr>
        <w:rPr>
          <w:rFonts w:cs="Arial"/>
          <w:b/>
        </w:rPr>
      </w:pPr>
      <w:r>
        <w:t>Technology Expertise / Leadership</w:t>
      </w:r>
    </w:p>
    <w:p w:rsidR="00ED7172" w:rsidRPr="000620AF" w:rsidRDefault="00ED7172" w:rsidP="00EE3DFC">
      <w:pPr>
        <w:numPr>
          <w:ilvl w:val="0"/>
          <w:numId w:val="44"/>
        </w:numPr>
        <w:spacing w:after="0" w:line="300" w:lineRule="atLeast"/>
        <w:jc w:val="left"/>
        <w:rPr>
          <w:rFonts w:cs="Arial"/>
          <w:b/>
          <w:bCs/>
          <w:szCs w:val="22"/>
        </w:rPr>
      </w:pPr>
      <w:r>
        <w:rPr>
          <w:rStyle w:val="Strong"/>
          <w:rFonts w:cs="Arial"/>
          <w:b w:val="0"/>
          <w:bCs w:val="0"/>
        </w:rPr>
        <w:t>Extensive technology management experience</w:t>
      </w:r>
      <w:r w:rsidR="00EE3DFC">
        <w:rPr>
          <w:rStyle w:val="Strong"/>
          <w:rFonts w:cs="Arial"/>
          <w:b w:val="0"/>
          <w:bCs w:val="0"/>
        </w:rPr>
        <w:t xml:space="preserve"> </w:t>
      </w:r>
      <w:r w:rsidR="00EE3DFC">
        <w:rPr>
          <w:rFonts w:cs="Arial"/>
        </w:rPr>
        <w:t>(E)</w:t>
      </w:r>
    </w:p>
    <w:p w:rsidR="001C5F77" w:rsidRDefault="001C5F77" w:rsidP="001C5F77">
      <w:pPr>
        <w:numPr>
          <w:ilvl w:val="0"/>
          <w:numId w:val="44"/>
        </w:numPr>
        <w:spacing w:after="0" w:line="300" w:lineRule="atLeast"/>
        <w:jc w:val="left"/>
        <w:rPr>
          <w:rFonts w:cs="Arial"/>
        </w:rPr>
      </w:pPr>
      <w:r>
        <w:rPr>
          <w:rFonts w:cs="Arial"/>
        </w:rPr>
        <w:t>Practical involvement in all stages of technical design, from feasibility through to support</w:t>
      </w:r>
      <w:r w:rsidR="00AD5C10">
        <w:rPr>
          <w:rFonts w:cs="Arial"/>
        </w:rPr>
        <w:t xml:space="preserve"> (E)</w:t>
      </w:r>
    </w:p>
    <w:p w:rsidR="001C5F77" w:rsidRDefault="001C5F77" w:rsidP="001C5F77">
      <w:pPr>
        <w:numPr>
          <w:ilvl w:val="0"/>
          <w:numId w:val="44"/>
        </w:numPr>
        <w:spacing w:after="0" w:line="300" w:lineRule="atLeast"/>
        <w:jc w:val="left"/>
        <w:rPr>
          <w:rFonts w:cs="Arial"/>
        </w:rPr>
      </w:pPr>
      <w:r>
        <w:rPr>
          <w:rFonts w:cs="Arial"/>
        </w:rPr>
        <w:t>Familiarity with solution design methods, techniques and standards (E)</w:t>
      </w:r>
    </w:p>
    <w:p w:rsidR="001C5F77" w:rsidRPr="00B803DB" w:rsidRDefault="001C5F77" w:rsidP="001C5F77">
      <w:pPr>
        <w:numPr>
          <w:ilvl w:val="0"/>
          <w:numId w:val="44"/>
        </w:numPr>
        <w:spacing w:after="0" w:line="300" w:lineRule="atLeast"/>
        <w:jc w:val="left"/>
        <w:rPr>
          <w:rFonts w:cs="Arial"/>
        </w:rPr>
      </w:pPr>
      <w:r>
        <w:t>Knowledge of cloud services, web standards and managing large data sources (E)</w:t>
      </w:r>
    </w:p>
    <w:p w:rsidR="00B803DB" w:rsidRPr="00B95544" w:rsidRDefault="00B803DB" w:rsidP="001C5F77">
      <w:pPr>
        <w:numPr>
          <w:ilvl w:val="0"/>
          <w:numId w:val="44"/>
        </w:numPr>
        <w:spacing w:after="0" w:line="300" w:lineRule="atLeast"/>
        <w:jc w:val="left"/>
        <w:rPr>
          <w:rFonts w:cs="Arial"/>
        </w:rPr>
      </w:pPr>
      <w:r>
        <w:t>Experience of Microsoft Azure cloud technologies (D)</w:t>
      </w:r>
    </w:p>
    <w:p w:rsidR="001C5F77" w:rsidRPr="00B95544" w:rsidRDefault="001C5F77" w:rsidP="001C5F77">
      <w:pPr>
        <w:numPr>
          <w:ilvl w:val="0"/>
          <w:numId w:val="44"/>
        </w:numPr>
        <w:spacing w:after="0" w:line="300" w:lineRule="atLeast"/>
        <w:jc w:val="left"/>
        <w:rPr>
          <w:rFonts w:cs="Arial"/>
        </w:rPr>
      </w:pPr>
      <w:r>
        <w:t>Proven software development experience of working in a financial or regulated institution (E)</w:t>
      </w:r>
    </w:p>
    <w:p w:rsidR="001C5F77" w:rsidRDefault="001C5F77" w:rsidP="001C5F77">
      <w:pPr>
        <w:numPr>
          <w:ilvl w:val="0"/>
          <w:numId w:val="44"/>
        </w:numPr>
        <w:spacing w:after="0" w:line="300" w:lineRule="atLeast"/>
        <w:jc w:val="left"/>
        <w:rPr>
          <w:rFonts w:cs="Arial"/>
        </w:rPr>
      </w:pPr>
      <w:r>
        <w:t>Demonstrable and substantial experience in leading and managing agile teams of software developers (E)</w:t>
      </w:r>
    </w:p>
    <w:p w:rsidR="001C5F77" w:rsidRPr="00AD5C10" w:rsidRDefault="001C5F77" w:rsidP="000620AF">
      <w:pPr>
        <w:numPr>
          <w:ilvl w:val="0"/>
          <w:numId w:val="44"/>
        </w:numPr>
        <w:spacing w:after="0" w:line="300" w:lineRule="atLeast"/>
        <w:jc w:val="left"/>
        <w:rPr>
          <w:rFonts w:cs="Arial"/>
        </w:rPr>
      </w:pPr>
      <w:r>
        <w:rPr>
          <w:rFonts w:cs="Arial"/>
        </w:rPr>
        <w:t>Proved experience of developing a mobile application using leading technologies (E)</w:t>
      </w:r>
    </w:p>
    <w:p w:rsidR="001C5F77" w:rsidRPr="00AD5C10" w:rsidRDefault="001C5F77" w:rsidP="00AD5C10">
      <w:pPr>
        <w:numPr>
          <w:ilvl w:val="0"/>
          <w:numId w:val="45"/>
        </w:numPr>
        <w:spacing w:after="100" w:afterAutospacing="1"/>
        <w:jc w:val="left"/>
        <w:rPr>
          <w:rFonts w:cs="Arial"/>
          <w:szCs w:val="22"/>
        </w:rPr>
      </w:pPr>
      <w:r w:rsidRPr="00EE3DFC">
        <w:rPr>
          <w:rFonts w:cs="Arial"/>
        </w:rPr>
        <w:t>Experience of selecting and implementing integration software</w:t>
      </w:r>
      <w:r>
        <w:rPr>
          <w:rFonts w:cs="Arial"/>
        </w:rPr>
        <w:t xml:space="preserve">, such as </w:t>
      </w:r>
      <w:proofErr w:type="spellStart"/>
      <w:r>
        <w:rPr>
          <w:rFonts w:cs="Arial"/>
        </w:rPr>
        <w:t>SanpLogic</w:t>
      </w:r>
      <w:proofErr w:type="spellEnd"/>
      <w:r>
        <w:rPr>
          <w:rFonts w:cs="Arial"/>
        </w:rPr>
        <w:t xml:space="preserve"> or </w:t>
      </w:r>
      <w:proofErr w:type="spellStart"/>
      <w:r>
        <w:rPr>
          <w:rFonts w:cs="Arial"/>
        </w:rPr>
        <w:t>Mulesoft</w:t>
      </w:r>
      <w:proofErr w:type="spellEnd"/>
      <w:r>
        <w:rPr>
          <w:rFonts w:cs="Arial"/>
        </w:rPr>
        <w:t>,</w:t>
      </w:r>
      <w:r w:rsidRPr="00EE3DFC">
        <w:rPr>
          <w:rFonts w:cs="Arial"/>
        </w:rPr>
        <w:t xml:space="preserve"> to allow effective inter system communication (E)</w:t>
      </w:r>
    </w:p>
    <w:p w:rsidR="007979BB" w:rsidRPr="0012769D" w:rsidRDefault="007979BB" w:rsidP="007979BB">
      <w:pPr>
        <w:spacing w:before="100" w:beforeAutospacing="1" w:after="0"/>
        <w:jc w:val="left"/>
      </w:pPr>
      <w:r>
        <w:t>Technology Delivery</w:t>
      </w:r>
    </w:p>
    <w:p w:rsidR="001C5F77" w:rsidRPr="00AD5C10" w:rsidRDefault="001C5F77" w:rsidP="000620AF">
      <w:pPr>
        <w:numPr>
          <w:ilvl w:val="0"/>
          <w:numId w:val="45"/>
        </w:numPr>
        <w:spacing w:after="0"/>
        <w:jc w:val="left"/>
        <w:rPr>
          <w:rFonts w:cs="Arial"/>
          <w:szCs w:val="22"/>
        </w:rPr>
      </w:pPr>
      <w:r>
        <w:rPr>
          <w:rFonts w:cs="Arial"/>
        </w:rPr>
        <w:t xml:space="preserve">Project management and systems development process experience, working with third party package and software development organisations (E) </w:t>
      </w:r>
    </w:p>
    <w:p w:rsidR="00ED7172" w:rsidRDefault="00ED7172" w:rsidP="00EE3DFC">
      <w:pPr>
        <w:numPr>
          <w:ilvl w:val="0"/>
          <w:numId w:val="44"/>
        </w:numPr>
        <w:spacing w:after="0" w:line="300" w:lineRule="atLeast"/>
        <w:jc w:val="left"/>
        <w:rPr>
          <w:rFonts w:cs="Arial"/>
        </w:rPr>
      </w:pPr>
      <w:r>
        <w:rPr>
          <w:rFonts w:cs="Arial"/>
        </w:rPr>
        <w:t>Understanding of standard reporting mechanisms, and how they are used to track progress, e.g. cumulative flow, burn down/burn up charts, velocity and cycle time</w:t>
      </w:r>
      <w:r w:rsidR="00EE3DFC">
        <w:rPr>
          <w:rFonts w:cs="Arial"/>
        </w:rPr>
        <w:t xml:space="preserve"> (E)</w:t>
      </w:r>
    </w:p>
    <w:p w:rsidR="00ED7172" w:rsidRDefault="00ED7172" w:rsidP="00EE3DFC">
      <w:pPr>
        <w:numPr>
          <w:ilvl w:val="0"/>
          <w:numId w:val="44"/>
        </w:numPr>
        <w:spacing w:after="0" w:line="300" w:lineRule="atLeast"/>
        <w:jc w:val="left"/>
        <w:rPr>
          <w:rFonts w:cs="Arial"/>
        </w:rPr>
      </w:pPr>
      <w:r>
        <w:rPr>
          <w:rFonts w:cs="Arial"/>
        </w:rPr>
        <w:t>Knowledge and experience of tools and techniques in the following areas is important:</w:t>
      </w:r>
    </w:p>
    <w:p w:rsidR="00EE3DFC" w:rsidRDefault="00EE3DFC" w:rsidP="00EE3DFC">
      <w:pPr>
        <w:pStyle w:val="ListParagraph"/>
        <w:numPr>
          <w:ilvl w:val="1"/>
          <w:numId w:val="44"/>
        </w:numPr>
        <w:spacing w:after="0" w:line="300" w:lineRule="atLeast"/>
        <w:jc w:val="left"/>
        <w:rPr>
          <w:rFonts w:cs="Arial"/>
        </w:rPr>
      </w:pPr>
      <w:r w:rsidRPr="00EE3DFC">
        <w:rPr>
          <w:rFonts w:cs="Arial"/>
        </w:rPr>
        <w:t>Workshop Facilitati</w:t>
      </w:r>
      <w:r>
        <w:rPr>
          <w:rFonts w:cs="Arial"/>
        </w:rPr>
        <w:t>on (e.g. for Story Elicitation,</w:t>
      </w:r>
      <w:r w:rsidR="00126F02">
        <w:rPr>
          <w:rFonts w:cs="Arial"/>
        </w:rPr>
        <w:t xml:space="preserve"> </w:t>
      </w:r>
      <w:r w:rsidRPr="00EE3DFC">
        <w:rPr>
          <w:rFonts w:cs="Arial"/>
        </w:rPr>
        <w:t>Rele</w:t>
      </w:r>
      <w:r>
        <w:rPr>
          <w:rFonts w:cs="Arial"/>
        </w:rPr>
        <w:t>ase Planning, Release/Programme)</w:t>
      </w:r>
    </w:p>
    <w:p w:rsidR="00EE3DFC" w:rsidRDefault="00EE3DFC" w:rsidP="00EE3DFC">
      <w:pPr>
        <w:pStyle w:val="ListParagraph"/>
        <w:numPr>
          <w:ilvl w:val="1"/>
          <w:numId w:val="44"/>
        </w:numPr>
        <w:spacing w:after="0" w:line="300" w:lineRule="atLeast"/>
        <w:jc w:val="left"/>
        <w:rPr>
          <w:rFonts w:cs="Arial"/>
        </w:rPr>
      </w:pPr>
      <w:r>
        <w:rPr>
          <w:rFonts w:cs="Arial"/>
        </w:rPr>
        <w:t xml:space="preserve">Structured Problem Solving (E) </w:t>
      </w:r>
    </w:p>
    <w:p w:rsidR="001C5F77" w:rsidRDefault="00EE3DFC" w:rsidP="00B95544">
      <w:pPr>
        <w:pStyle w:val="ListParagraph"/>
        <w:numPr>
          <w:ilvl w:val="1"/>
          <w:numId w:val="44"/>
        </w:numPr>
        <w:spacing w:after="0" w:line="300" w:lineRule="atLeast"/>
        <w:jc w:val="left"/>
        <w:rPr>
          <w:rFonts w:cs="Arial"/>
        </w:rPr>
      </w:pPr>
      <w:r>
        <w:rPr>
          <w:rFonts w:cs="Arial"/>
        </w:rPr>
        <w:t>Coaching and Mentoring technical resources</w:t>
      </w:r>
    </w:p>
    <w:p w:rsidR="007979BB" w:rsidRPr="00AD5C10" w:rsidRDefault="007979BB" w:rsidP="000620AF">
      <w:pPr>
        <w:spacing w:before="100" w:beforeAutospacing="1" w:after="0"/>
        <w:jc w:val="left"/>
      </w:pPr>
      <w:r>
        <w:t xml:space="preserve">Communication </w:t>
      </w:r>
    </w:p>
    <w:p w:rsidR="00483991" w:rsidRPr="000620AF" w:rsidRDefault="00483991" w:rsidP="000620AF">
      <w:pPr>
        <w:pStyle w:val="ListParagraph"/>
        <w:numPr>
          <w:ilvl w:val="0"/>
          <w:numId w:val="44"/>
        </w:numPr>
        <w:spacing w:after="0" w:line="300" w:lineRule="atLeast"/>
        <w:jc w:val="left"/>
        <w:rPr>
          <w:rFonts w:cs="Arial"/>
        </w:rPr>
      </w:pPr>
      <w:r w:rsidRPr="00AD5C10">
        <w:rPr>
          <w:rFonts w:cs="Arial"/>
        </w:rPr>
        <w:t>Credible, confident and articulate with p</w:t>
      </w:r>
      <w:r w:rsidRPr="000620AF">
        <w:rPr>
          <w:rFonts w:cs="Arial"/>
        </w:rPr>
        <w:t>roven ability to produce top quality written specifications and strategic board communications (E)</w:t>
      </w:r>
    </w:p>
    <w:p w:rsidR="001C5F77" w:rsidRDefault="001C5F77" w:rsidP="001C5F77">
      <w:pPr>
        <w:pStyle w:val="ListParagraph"/>
        <w:numPr>
          <w:ilvl w:val="0"/>
          <w:numId w:val="44"/>
        </w:numPr>
        <w:spacing w:after="0" w:line="300" w:lineRule="atLeast"/>
        <w:jc w:val="left"/>
        <w:rPr>
          <w:rFonts w:cs="Arial"/>
        </w:rPr>
      </w:pPr>
      <w:r w:rsidRPr="0012769D">
        <w:rPr>
          <w:rFonts w:cs="Arial"/>
        </w:rPr>
        <w:t>Ability to motivate in a team-oriented, collaborative environment (E)</w:t>
      </w:r>
    </w:p>
    <w:p w:rsidR="007979BB" w:rsidRPr="0012769D" w:rsidRDefault="007979BB" w:rsidP="007979BB">
      <w:pPr>
        <w:spacing w:before="100" w:beforeAutospacing="1" w:after="0"/>
        <w:jc w:val="left"/>
      </w:pPr>
      <w:r w:rsidRPr="0012769D">
        <w:t>Security</w:t>
      </w:r>
    </w:p>
    <w:p w:rsidR="007979BB" w:rsidRPr="00EE3DFC" w:rsidRDefault="007979BB" w:rsidP="007979BB">
      <w:pPr>
        <w:numPr>
          <w:ilvl w:val="0"/>
          <w:numId w:val="45"/>
        </w:numPr>
        <w:spacing w:after="0" w:line="300" w:lineRule="atLeast"/>
        <w:jc w:val="left"/>
        <w:rPr>
          <w:rFonts w:cs="Arial"/>
          <w:szCs w:val="22"/>
        </w:rPr>
      </w:pPr>
      <w:r w:rsidRPr="00EE3DFC">
        <w:rPr>
          <w:rFonts w:cs="Arial"/>
        </w:rPr>
        <w:t>Working knowledge of a broad range of security technologies e.g. encryption, multi-factor authentication, endpoint protection, IDS/IPS, access control, vulnerability management toolsets, malware defences, protective monitoring, physical security controls, SIEM (D)</w:t>
      </w:r>
    </w:p>
    <w:p w:rsidR="007979BB" w:rsidRDefault="007979BB" w:rsidP="007979BB">
      <w:pPr>
        <w:numPr>
          <w:ilvl w:val="0"/>
          <w:numId w:val="45"/>
        </w:numPr>
        <w:spacing w:after="0" w:line="300" w:lineRule="atLeast"/>
        <w:jc w:val="left"/>
        <w:rPr>
          <w:rFonts w:cs="Arial"/>
        </w:rPr>
      </w:pPr>
      <w:r>
        <w:rPr>
          <w:rFonts w:cs="Arial"/>
        </w:rPr>
        <w:t>An understanding of security concepts and principles, Ability to structure a reasoned business case for undertaking security improvements (D)</w:t>
      </w:r>
    </w:p>
    <w:p w:rsidR="007979BB" w:rsidRDefault="007979BB" w:rsidP="007979BB">
      <w:pPr>
        <w:numPr>
          <w:ilvl w:val="0"/>
          <w:numId w:val="45"/>
        </w:numPr>
        <w:spacing w:after="0" w:line="300" w:lineRule="atLeast"/>
        <w:jc w:val="left"/>
        <w:rPr>
          <w:rFonts w:cs="Arial"/>
        </w:rPr>
      </w:pPr>
      <w:r>
        <w:rPr>
          <w:rFonts w:cs="Arial"/>
        </w:rPr>
        <w:t>Knowledge of network security devices and associated protocols (D)</w:t>
      </w:r>
    </w:p>
    <w:p w:rsidR="007979BB" w:rsidRDefault="007979BB" w:rsidP="00EE3DFC">
      <w:pPr>
        <w:pStyle w:val="ListParagraph"/>
        <w:spacing w:after="0" w:line="300" w:lineRule="atLeast"/>
        <w:ind w:left="1440"/>
        <w:jc w:val="left"/>
        <w:rPr>
          <w:rFonts w:cs="Arial"/>
        </w:rPr>
      </w:pPr>
    </w:p>
    <w:p w:rsidR="00ED7172" w:rsidRPr="00A511F9" w:rsidRDefault="00ED7172" w:rsidP="005042F3">
      <w:pPr>
        <w:pStyle w:val="ListParagraph"/>
        <w:rPr>
          <w:rFonts w:cs="Arial"/>
          <w:szCs w:val="20"/>
        </w:rPr>
      </w:pPr>
    </w:p>
    <w:p w:rsidR="00240735" w:rsidRDefault="00240735">
      <w:pPr>
        <w:spacing w:after="0"/>
        <w:jc w:val="left"/>
        <w:rPr>
          <w:rFonts w:cs="Arial"/>
          <w:b/>
        </w:rPr>
      </w:pPr>
      <w:r>
        <w:rPr>
          <w:rFonts w:cs="Arial"/>
          <w:b/>
        </w:rPr>
        <w:lastRenderedPageBreak/>
        <w:br w:type="page"/>
      </w:r>
    </w:p>
    <w:p w:rsidR="00EC4F7A" w:rsidRPr="00E04E26" w:rsidRDefault="00505FE4" w:rsidP="00E04E26">
      <w:pPr>
        <w:pStyle w:val="Bullet"/>
        <w:numPr>
          <w:ilvl w:val="0"/>
          <w:numId w:val="0"/>
        </w:numPr>
        <w:ind w:left="360" w:hanging="360"/>
        <w:rPr>
          <w:rFonts w:cs="Arial"/>
          <w:b/>
        </w:rPr>
      </w:pPr>
      <w:r w:rsidRPr="00D44EDA">
        <w:rPr>
          <w:rFonts w:cs="Arial"/>
          <w:b/>
        </w:rPr>
        <w:lastRenderedPageBreak/>
        <w:t xml:space="preserve">Skill levels </w:t>
      </w:r>
      <w:r w:rsidR="00A511F9" w:rsidRPr="00D44EDA">
        <w:rPr>
          <w:rFonts w:cs="Arial"/>
          <w:b/>
        </w:rPr>
        <w:t xml:space="preserve">required </w:t>
      </w:r>
      <w:r w:rsidRPr="00D44EDA">
        <w:rPr>
          <w:rFonts w:cs="Arial"/>
          <w:b/>
        </w:rPr>
        <w:t>(see Skills Framework)</w:t>
      </w:r>
    </w:p>
    <w:p w:rsidR="00E04E26" w:rsidRPr="00E04E26" w:rsidRDefault="00E04E26" w:rsidP="00E04E26">
      <w:pPr>
        <w:pStyle w:val="Bullet"/>
        <w:numPr>
          <w:ilvl w:val="0"/>
          <w:numId w:val="0"/>
        </w:numPr>
        <w:ind w:left="9000" w:hanging="360"/>
        <w:rPr>
          <w:rFonts w:cs="Arial"/>
          <w:b/>
        </w:rPr>
      </w:pPr>
      <w:r w:rsidRPr="00E04E26">
        <w:rPr>
          <w:rFonts w:cs="Arial"/>
          <w:b/>
        </w:rPr>
        <w:t>LEVEL</w:t>
      </w:r>
    </w:p>
    <w:tbl>
      <w:tblPr>
        <w:tblStyle w:val="TableGrid"/>
        <w:tblW w:w="0" w:type="auto"/>
        <w:tblInd w:w="360" w:type="dxa"/>
        <w:tblLook w:val="04A0" w:firstRow="1" w:lastRow="0" w:firstColumn="1" w:lastColumn="0" w:noHBand="0" w:noVBand="1"/>
      </w:tblPr>
      <w:tblGrid>
        <w:gridCol w:w="7642"/>
        <w:gridCol w:w="1627"/>
      </w:tblGrid>
      <w:tr w:rsidR="00E04E26" w:rsidTr="00E04E26">
        <w:tc>
          <w:tcPr>
            <w:tcW w:w="7828" w:type="dxa"/>
            <w:shd w:val="clear" w:color="auto" w:fill="D9D9D9" w:themeFill="background1" w:themeFillShade="D9"/>
          </w:tcPr>
          <w:p w:rsidR="00E04E26" w:rsidRPr="00E04E26" w:rsidRDefault="00E04E26" w:rsidP="00E04E26">
            <w:pPr>
              <w:pStyle w:val="Bullet"/>
              <w:numPr>
                <w:ilvl w:val="0"/>
                <w:numId w:val="0"/>
              </w:numPr>
              <w:rPr>
                <w:rFonts w:cs="Arial"/>
                <w:b/>
              </w:rPr>
            </w:pPr>
            <w:r w:rsidRPr="00E04E26">
              <w:rPr>
                <w:rFonts w:cs="Arial"/>
                <w:b/>
              </w:rPr>
              <w:t>LEADERSHIP</w:t>
            </w:r>
          </w:p>
        </w:tc>
        <w:tc>
          <w:tcPr>
            <w:tcW w:w="1667" w:type="dxa"/>
            <w:shd w:val="clear" w:color="auto" w:fill="D9D9D9" w:themeFill="background1" w:themeFillShade="D9"/>
          </w:tcPr>
          <w:p w:rsidR="00E04E26" w:rsidRPr="00AD5C10" w:rsidRDefault="00707069" w:rsidP="000620AF">
            <w:pPr>
              <w:pStyle w:val="Bullet"/>
              <w:numPr>
                <w:ilvl w:val="0"/>
                <w:numId w:val="0"/>
              </w:numPr>
              <w:jc w:val="center"/>
              <w:rPr>
                <w:rFonts w:cs="Arial"/>
                <w:b/>
              </w:rPr>
            </w:pPr>
            <w:r w:rsidRPr="00AD5C10">
              <w:rPr>
                <w:rFonts w:cs="Arial"/>
                <w:b/>
              </w:rPr>
              <w:t>3</w:t>
            </w:r>
          </w:p>
        </w:tc>
      </w:tr>
      <w:tr w:rsidR="00E04E26" w:rsidTr="00E04E26">
        <w:tc>
          <w:tcPr>
            <w:tcW w:w="7828" w:type="dxa"/>
          </w:tcPr>
          <w:p w:rsidR="00365319" w:rsidRPr="001E7D92" w:rsidRDefault="00365319" w:rsidP="00365319">
            <w:pPr>
              <w:spacing w:after="200" w:line="276" w:lineRule="auto"/>
              <w:jc w:val="left"/>
              <w:rPr>
                <w:lang w:val="en-ZA"/>
              </w:rPr>
            </w:pPr>
          </w:p>
        </w:tc>
        <w:tc>
          <w:tcPr>
            <w:tcW w:w="1667" w:type="dxa"/>
          </w:tcPr>
          <w:p w:rsidR="00E8134A" w:rsidRPr="000620AF" w:rsidRDefault="00E8134A" w:rsidP="000620AF">
            <w:pPr>
              <w:pStyle w:val="Bullet"/>
              <w:numPr>
                <w:ilvl w:val="0"/>
                <w:numId w:val="0"/>
              </w:numPr>
              <w:jc w:val="center"/>
              <w:rPr>
                <w:rFonts w:cs="Arial"/>
                <w:b/>
              </w:rPr>
            </w:pPr>
          </w:p>
        </w:tc>
      </w:tr>
      <w:tr w:rsidR="00E04E26" w:rsidTr="00F631CD">
        <w:tc>
          <w:tcPr>
            <w:tcW w:w="7828" w:type="dxa"/>
            <w:shd w:val="clear" w:color="auto" w:fill="D9D9D9" w:themeFill="background1" w:themeFillShade="D9"/>
          </w:tcPr>
          <w:p w:rsidR="00E04E26" w:rsidRPr="00F631CD" w:rsidRDefault="00E04E26" w:rsidP="00E04E26">
            <w:pPr>
              <w:pStyle w:val="Bullet"/>
              <w:numPr>
                <w:ilvl w:val="0"/>
                <w:numId w:val="0"/>
              </w:numPr>
              <w:rPr>
                <w:rFonts w:cs="Arial"/>
                <w:b/>
              </w:rPr>
            </w:pPr>
            <w:r w:rsidRPr="00F631CD">
              <w:rPr>
                <w:rFonts w:cs="Arial"/>
                <w:b/>
              </w:rPr>
              <w:t>CUSTOMER SERVICE &amp; SALES</w:t>
            </w:r>
          </w:p>
        </w:tc>
        <w:tc>
          <w:tcPr>
            <w:tcW w:w="1667" w:type="dxa"/>
            <w:shd w:val="clear" w:color="auto" w:fill="D9D9D9" w:themeFill="background1" w:themeFillShade="D9"/>
          </w:tcPr>
          <w:p w:rsidR="00E04E26" w:rsidRPr="000620AF" w:rsidRDefault="00707069" w:rsidP="000620AF">
            <w:pPr>
              <w:pStyle w:val="Bullet"/>
              <w:numPr>
                <w:ilvl w:val="0"/>
                <w:numId w:val="0"/>
              </w:numPr>
              <w:jc w:val="center"/>
              <w:rPr>
                <w:rFonts w:cs="Arial"/>
                <w:b/>
              </w:rPr>
            </w:pPr>
            <w:r w:rsidRPr="000620AF">
              <w:rPr>
                <w:rFonts w:cs="Arial"/>
                <w:b/>
              </w:rPr>
              <w:t>2</w:t>
            </w:r>
          </w:p>
        </w:tc>
      </w:tr>
      <w:tr w:rsidR="00E04E26" w:rsidTr="00E04E26">
        <w:tc>
          <w:tcPr>
            <w:tcW w:w="7828" w:type="dxa"/>
          </w:tcPr>
          <w:p w:rsidR="00BC0C04" w:rsidRPr="00BC0C04" w:rsidRDefault="00BC0C04" w:rsidP="00C61779">
            <w:pPr>
              <w:pStyle w:val="Bullet"/>
              <w:numPr>
                <w:ilvl w:val="0"/>
                <w:numId w:val="0"/>
              </w:numPr>
              <w:rPr>
                <w:rFonts w:cs="Arial"/>
              </w:rPr>
            </w:pPr>
          </w:p>
        </w:tc>
        <w:tc>
          <w:tcPr>
            <w:tcW w:w="1667" w:type="dxa"/>
          </w:tcPr>
          <w:p w:rsidR="00E04E26" w:rsidRPr="000620AF" w:rsidRDefault="00E04E26" w:rsidP="000620AF">
            <w:pPr>
              <w:pStyle w:val="Bullet"/>
              <w:numPr>
                <w:ilvl w:val="0"/>
                <w:numId w:val="0"/>
              </w:numPr>
              <w:jc w:val="center"/>
              <w:rPr>
                <w:rFonts w:cs="Arial"/>
                <w:b/>
              </w:rPr>
            </w:pPr>
          </w:p>
          <w:p w:rsidR="00E8134A" w:rsidRPr="000620AF" w:rsidRDefault="00E8134A" w:rsidP="000620AF">
            <w:pPr>
              <w:pStyle w:val="Bullet"/>
              <w:numPr>
                <w:ilvl w:val="0"/>
                <w:numId w:val="0"/>
              </w:numPr>
              <w:jc w:val="center"/>
              <w:rPr>
                <w:rFonts w:cs="Arial"/>
                <w:b/>
              </w:rPr>
            </w:pPr>
          </w:p>
        </w:tc>
      </w:tr>
      <w:tr w:rsidR="00E04E26" w:rsidRPr="00F631CD" w:rsidTr="00F631CD">
        <w:tc>
          <w:tcPr>
            <w:tcW w:w="7828" w:type="dxa"/>
            <w:shd w:val="clear" w:color="auto" w:fill="D9D9D9" w:themeFill="background1" w:themeFillShade="D9"/>
          </w:tcPr>
          <w:p w:rsidR="00E04E26" w:rsidRPr="00F631CD" w:rsidRDefault="00E04E26" w:rsidP="00E04E26">
            <w:pPr>
              <w:pStyle w:val="Bullet"/>
              <w:numPr>
                <w:ilvl w:val="0"/>
                <w:numId w:val="0"/>
              </w:numPr>
              <w:rPr>
                <w:rFonts w:cs="Arial"/>
                <w:b/>
              </w:rPr>
            </w:pPr>
            <w:r w:rsidRPr="00F631CD">
              <w:rPr>
                <w:rFonts w:cs="Arial"/>
                <w:b/>
              </w:rPr>
              <w:t>SYSTEMS/IT SKILLS</w:t>
            </w:r>
          </w:p>
        </w:tc>
        <w:tc>
          <w:tcPr>
            <w:tcW w:w="1667" w:type="dxa"/>
            <w:shd w:val="clear" w:color="auto" w:fill="D9D9D9" w:themeFill="background1" w:themeFillShade="D9"/>
          </w:tcPr>
          <w:p w:rsidR="00E04E26" w:rsidRPr="00AD5C10" w:rsidRDefault="00707069" w:rsidP="000620AF">
            <w:pPr>
              <w:pStyle w:val="Bullet"/>
              <w:numPr>
                <w:ilvl w:val="0"/>
                <w:numId w:val="0"/>
              </w:numPr>
              <w:jc w:val="center"/>
              <w:rPr>
                <w:rFonts w:cs="Arial"/>
                <w:b/>
              </w:rPr>
            </w:pPr>
            <w:r w:rsidRPr="00AD5C10">
              <w:rPr>
                <w:rFonts w:cs="Arial"/>
                <w:b/>
              </w:rPr>
              <w:t>4</w:t>
            </w:r>
          </w:p>
        </w:tc>
      </w:tr>
      <w:tr w:rsidR="00E04E26" w:rsidTr="00E04E26">
        <w:tc>
          <w:tcPr>
            <w:tcW w:w="7828" w:type="dxa"/>
          </w:tcPr>
          <w:p w:rsidR="00A511F9" w:rsidRPr="00F5260F" w:rsidRDefault="00A511F9" w:rsidP="00C61779">
            <w:pPr>
              <w:pStyle w:val="Bullet"/>
              <w:numPr>
                <w:ilvl w:val="0"/>
                <w:numId w:val="0"/>
              </w:numPr>
              <w:ind w:left="360" w:hanging="360"/>
              <w:rPr>
                <w:rFonts w:cs="Arial"/>
              </w:rPr>
            </w:pPr>
          </w:p>
        </w:tc>
        <w:tc>
          <w:tcPr>
            <w:tcW w:w="1667" w:type="dxa"/>
          </w:tcPr>
          <w:p w:rsidR="00E04E26" w:rsidRPr="000620AF" w:rsidRDefault="00E04E26" w:rsidP="000620AF">
            <w:pPr>
              <w:pStyle w:val="Bullet"/>
              <w:numPr>
                <w:ilvl w:val="0"/>
                <w:numId w:val="0"/>
              </w:numPr>
              <w:jc w:val="center"/>
              <w:rPr>
                <w:rFonts w:cs="Arial"/>
                <w:b/>
              </w:rPr>
            </w:pPr>
          </w:p>
          <w:p w:rsidR="00E8134A" w:rsidRPr="000620AF" w:rsidRDefault="00E8134A" w:rsidP="000620AF">
            <w:pPr>
              <w:pStyle w:val="Bullet"/>
              <w:numPr>
                <w:ilvl w:val="0"/>
                <w:numId w:val="0"/>
              </w:numPr>
              <w:jc w:val="center"/>
              <w:rPr>
                <w:rFonts w:cs="Arial"/>
                <w:b/>
              </w:rPr>
            </w:pPr>
          </w:p>
        </w:tc>
      </w:tr>
      <w:tr w:rsidR="00E04E26" w:rsidTr="00F631CD">
        <w:tc>
          <w:tcPr>
            <w:tcW w:w="7828" w:type="dxa"/>
            <w:shd w:val="clear" w:color="auto" w:fill="D9D9D9" w:themeFill="background1" w:themeFillShade="D9"/>
          </w:tcPr>
          <w:p w:rsidR="00E04E26" w:rsidRPr="00F631CD" w:rsidRDefault="00E04E26" w:rsidP="00E04E26">
            <w:pPr>
              <w:pStyle w:val="Bullet"/>
              <w:numPr>
                <w:ilvl w:val="0"/>
                <w:numId w:val="0"/>
              </w:numPr>
              <w:rPr>
                <w:rFonts w:cs="Arial"/>
                <w:b/>
              </w:rPr>
            </w:pPr>
            <w:r w:rsidRPr="00F631CD">
              <w:rPr>
                <w:rFonts w:cs="Arial"/>
                <w:b/>
              </w:rPr>
              <w:t>PROCESSING SKILLS</w:t>
            </w:r>
          </w:p>
        </w:tc>
        <w:tc>
          <w:tcPr>
            <w:tcW w:w="1667" w:type="dxa"/>
            <w:shd w:val="clear" w:color="auto" w:fill="D9D9D9" w:themeFill="background1" w:themeFillShade="D9"/>
          </w:tcPr>
          <w:p w:rsidR="00E04E26" w:rsidRPr="00AD5C10" w:rsidRDefault="00707069" w:rsidP="000620AF">
            <w:pPr>
              <w:pStyle w:val="Bullet"/>
              <w:numPr>
                <w:ilvl w:val="0"/>
                <w:numId w:val="0"/>
              </w:numPr>
              <w:jc w:val="center"/>
              <w:rPr>
                <w:rFonts w:cs="Arial"/>
                <w:b/>
              </w:rPr>
            </w:pPr>
            <w:r w:rsidRPr="00AD5C10">
              <w:rPr>
                <w:rFonts w:cs="Arial"/>
                <w:b/>
              </w:rPr>
              <w:t>4</w:t>
            </w:r>
          </w:p>
        </w:tc>
      </w:tr>
      <w:tr w:rsidR="00E04E26" w:rsidTr="00E04E26">
        <w:tc>
          <w:tcPr>
            <w:tcW w:w="7828" w:type="dxa"/>
          </w:tcPr>
          <w:p w:rsidR="0027477F" w:rsidRPr="00F5260F" w:rsidRDefault="0027477F" w:rsidP="0027477F">
            <w:pPr>
              <w:spacing w:after="200" w:line="276" w:lineRule="auto"/>
              <w:jc w:val="left"/>
            </w:pPr>
          </w:p>
        </w:tc>
        <w:tc>
          <w:tcPr>
            <w:tcW w:w="1667" w:type="dxa"/>
          </w:tcPr>
          <w:p w:rsidR="00E8134A" w:rsidRDefault="00E8134A" w:rsidP="00E04E26">
            <w:pPr>
              <w:pStyle w:val="Bullet"/>
              <w:numPr>
                <w:ilvl w:val="0"/>
                <w:numId w:val="0"/>
              </w:numPr>
              <w:rPr>
                <w:rFonts w:cs="Arial"/>
              </w:rPr>
            </w:pPr>
          </w:p>
        </w:tc>
      </w:tr>
    </w:tbl>
    <w:p w:rsidR="00EC4F7A" w:rsidRDefault="00EC4F7A" w:rsidP="00EC4F7A">
      <w:pPr>
        <w:pStyle w:val="Bullet"/>
        <w:numPr>
          <w:ilvl w:val="0"/>
          <w:numId w:val="0"/>
        </w:numPr>
        <w:ind w:left="360" w:hanging="360"/>
        <w:rPr>
          <w:rFonts w:cs="Arial"/>
        </w:rPr>
      </w:pPr>
    </w:p>
    <w:p w:rsidR="00460317" w:rsidRPr="00A95473" w:rsidRDefault="00460317" w:rsidP="00460317">
      <w:pPr>
        <w:rPr>
          <w:rFonts w:cs="Arial"/>
        </w:rPr>
        <w:sectPr w:rsidR="00460317" w:rsidRPr="00A95473" w:rsidSect="0017140D">
          <w:headerReference w:type="even" r:id="rId8"/>
          <w:headerReference w:type="default" r:id="rId9"/>
          <w:pgSz w:w="11907" w:h="16840" w:code="9"/>
          <w:pgMar w:top="1134" w:right="1134" w:bottom="1134" w:left="1134" w:header="709" w:footer="709" w:gutter="0"/>
          <w:cols w:space="708"/>
          <w:docGrid w:linePitch="360"/>
        </w:sectPr>
      </w:pPr>
    </w:p>
    <w:p w:rsidR="000453D9" w:rsidRDefault="00C3732E" w:rsidP="00505FE4">
      <w:pPr>
        <w:rPr>
          <w:rFonts w:cs="Arial"/>
          <w:b/>
          <w:szCs w:val="20"/>
        </w:rPr>
      </w:pPr>
      <w:r>
        <w:rPr>
          <w:rFonts w:cs="Arial"/>
          <w:b/>
          <w:szCs w:val="20"/>
        </w:rPr>
        <w:lastRenderedPageBreak/>
        <w:t>Skills Framework</w:t>
      </w:r>
    </w:p>
    <w:p w:rsidR="00C3732E" w:rsidRDefault="00C3732E" w:rsidP="00505FE4">
      <w:pPr>
        <w:rPr>
          <w:rFonts w:cs="Arial"/>
          <w:b/>
          <w:szCs w:val="20"/>
        </w:rPr>
      </w:pPr>
    </w:p>
    <w:tbl>
      <w:tblPr>
        <w:tblW w:w="0" w:type="auto"/>
        <w:tblInd w:w="103" w:type="dxa"/>
        <w:tblLook w:val="04A0" w:firstRow="1" w:lastRow="0" w:firstColumn="1" w:lastColumn="0" w:noHBand="0" w:noVBand="1"/>
      </w:tblPr>
      <w:tblGrid>
        <w:gridCol w:w="1300"/>
        <w:gridCol w:w="3299"/>
        <w:gridCol w:w="3348"/>
        <w:gridCol w:w="3172"/>
        <w:gridCol w:w="3340"/>
      </w:tblGrid>
      <w:tr w:rsidR="00C3732E" w:rsidRPr="000453D9" w:rsidTr="00C67B5E">
        <w:trPr>
          <w:trHeight w:val="7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ascii="Calibri" w:hAnsi="Calibri"/>
                <w:color w:val="000000"/>
                <w:sz w:val="22"/>
                <w:szCs w:val="22"/>
              </w:rPr>
            </w:pPr>
            <w:r w:rsidRPr="000453D9">
              <w:rPr>
                <w:rFonts w:ascii="Calibri" w:hAnsi="Calibri"/>
                <w:color w:val="000000"/>
                <w:sz w:val="22"/>
                <w:szCs w:val="22"/>
              </w:rPr>
              <w:t> </w:t>
            </w:r>
          </w:p>
        </w:tc>
        <w:tc>
          <w:tcPr>
            <w:tcW w:w="3299" w:type="dxa"/>
            <w:tcBorders>
              <w:top w:val="single" w:sz="4" w:space="0" w:color="auto"/>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center"/>
              <w:rPr>
                <w:rFonts w:ascii="Calibri" w:hAnsi="Calibri"/>
                <w:color w:val="000000"/>
                <w:sz w:val="22"/>
                <w:szCs w:val="22"/>
              </w:rPr>
            </w:pPr>
            <w:r w:rsidRPr="000453D9">
              <w:rPr>
                <w:rFonts w:ascii="Calibri" w:hAnsi="Calibri"/>
                <w:color w:val="000000"/>
                <w:sz w:val="22"/>
                <w:szCs w:val="22"/>
              </w:rPr>
              <w:t>(High)  4</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center"/>
              <w:rPr>
                <w:rFonts w:ascii="Calibri" w:hAnsi="Calibri"/>
                <w:color w:val="000000"/>
                <w:sz w:val="22"/>
                <w:szCs w:val="22"/>
              </w:rPr>
            </w:pPr>
            <w:r w:rsidRPr="000453D9">
              <w:rPr>
                <w:rFonts w:ascii="Calibri" w:hAnsi="Calibri"/>
                <w:color w:val="000000"/>
                <w:sz w:val="22"/>
                <w:szCs w:val="22"/>
              </w:rPr>
              <w:t>3</w:t>
            </w:r>
          </w:p>
        </w:tc>
        <w:tc>
          <w:tcPr>
            <w:tcW w:w="3172" w:type="dxa"/>
            <w:tcBorders>
              <w:top w:val="single" w:sz="4" w:space="0" w:color="auto"/>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center"/>
              <w:rPr>
                <w:rFonts w:ascii="Calibri" w:hAnsi="Calibri"/>
                <w:color w:val="000000"/>
                <w:sz w:val="22"/>
                <w:szCs w:val="22"/>
              </w:rPr>
            </w:pPr>
            <w:r w:rsidRPr="000453D9">
              <w:rPr>
                <w:rFonts w:ascii="Calibri" w:hAnsi="Calibri"/>
                <w:color w:val="000000"/>
                <w:sz w:val="22"/>
                <w:szCs w:val="22"/>
              </w:rPr>
              <w:t>2</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center"/>
              <w:rPr>
                <w:rFonts w:ascii="Calibri" w:hAnsi="Calibri"/>
                <w:color w:val="000000"/>
                <w:sz w:val="22"/>
                <w:szCs w:val="22"/>
              </w:rPr>
            </w:pPr>
            <w:r w:rsidRPr="000453D9">
              <w:rPr>
                <w:rFonts w:ascii="Calibri" w:hAnsi="Calibri"/>
                <w:color w:val="000000"/>
                <w:sz w:val="22"/>
                <w:szCs w:val="22"/>
              </w:rPr>
              <w:t>1 (Low)</w:t>
            </w:r>
          </w:p>
        </w:tc>
      </w:tr>
      <w:tr w:rsidR="00C3732E" w:rsidRPr="000453D9" w:rsidTr="00C67B5E">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732E" w:rsidRPr="000453D9" w:rsidRDefault="00C3732E" w:rsidP="00C67B5E">
            <w:pPr>
              <w:spacing w:after="0"/>
              <w:rPr>
                <w:rFonts w:cs="Arial"/>
                <w:b/>
                <w:bCs/>
                <w:color w:val="000000"/>
                <w:szCs w:val="20"/>
              </w:rPr>
            </w:pPr>
            <w:r w:rsidRPr="000453D9">
              <w:rPr>
                <w:rFonts w:cs="Arial"/>
                <w:b/>
                <w:bCs/>
                <w:color w:val="000000"/>
                <w:szCs w:val="20"/>
              </w:rPr>
              <w:t>Leadership</w:t>
            </w:r>
          </w:p>
        </w:tc>
        <w:tc>
          <w:tcPr>
            <w:tcW w:w="3299" w:type="dxa"/>
            <w:tcBorders>
              <w:top w:val="nil"/>
              <w:left w:val="nil"/>
              <w:bottom w:val="single" w:sz="4" w:space="0" w:color="auto"/>
              <w:right w:val="single" w:sz="4" w:space="0" w:color="auto"/>
            </w:tcBorders>
            <w:shd w:val="clear" w:color="auto" w:fill="auto"/>
            <w:vAlign w:val="center"/>
            <w:hideMark/>
          </w:tcPr>
          <w:p w:rsidR="00C3732E" w:rsidRDefault="00C3732E" w:rsidP="00C67B5E">
            <w:pPr>
              <w:spacing w:after="0"/>
              <w:jc w:val="left"/>
              <w:rPr>
                <w:rFonts w:cs="Arial"/>
                <w:color w:val="000000"/>
                <w:szCs w:val="20"/>
              </w:rPr>
            </w:pPr>
            <w:r w:rsidRPr="000453D9">
              <w:rPr>
                <w:rFonts w:cs="Arial"/>
                <w:color w:val="000000"/>
                <w:szCs w:val="20"/>
              </w:rPr>
              <w:t>Head of function</w:t>
            </w:r>
            <w:r>
              <w:rPr>
                <w:rFonts w:cs="Arial"/>
                <w:color w:val="000000"/>
                <w:szCs w:val="20"/>
              </w:rPr>
              <w:t xml:space="preserve">: </w:t>
            </w:r>
          </w:p>
          <w:p w:rsidR="00C3732E" w:rsidRDefault="00C3732E" w:rsidP="00C67B5E">
            <w:pPr>
              <w:spacing w:after="0"/>
              <w:jc w:val="left"/>
              <w:rPr>
                <w:rFonts w:cs="Arial"/>
                <w:color w:val="000000"/>
                <w:szCs w:val="20"/>
              </w:rPr>
            </w:pPr>
            <w:r>
              <w:rPr>
                <w:rFonts w:cs="Arial"/>
                <w:color w:val="000000"/>
                <w:szCs w:val="20"/>
              </w:rPr>
              <w:t>C</w:t>
            </w:r>
            <w:r w:rsidRPr="000453D9">
              <w:rPr>
                <w:rFonts w:cs="Arial"/>
                <w:color w:val="000000"/>
                <w:szCs w:val="20"/>
              </w:rPr>
              <w:t>ommunicate</w:t>
            </w:r>
            <w:r>
              <w:rPr>
                <w:rFonts w:cs="Arial"/>
                <w:color w:val="000000"/>
                <w:szCs w:val="20"/>
              </w:rPr>
              <w:t>s to inspire &amp; motivate, b</w:t>
            </w:r>
            <w:r w:rsidRPr="000453D9">
              <w:rPr>
                <w:rFonts w:cs="Arial"/>
                <w:color w:val="000000"/>
                <w:szCs w:val="20"/>
              </w:rPr>
              <w:t>uild</w:t>
            </w:r>
            <w:r>
              <w:rPr>
                <w:rFonts w:cs="Arial"/>
                <w:color w:val="000000"/>
                <w:szCs w:val="20"/>
              </w:rPr>
              <w:t>s</w:t>
            </w:r>
            <w:r w:rsidRPr="000453D9">
              <w:rPr>
                <w:rFonts w:cs="Arial"/>
                <w:color w:val="000000"/>
                <w:szCs w:val="20"/>
              </w:rPr>
              <w:t xml:space="preserve"> teams</w:t>
            </w:r>
            <w:r>
              <w:rPr>
                <w:rFonts w:cs="Arial"/>
                <w:color w:val="000000"/>
                <w:szCs w:val="20"/>
              </w:rPr>
              <w:t xml:space="preserve">, </w:t>
            </w:r>
          </w:p>
          <w:p w:rsidR="00C3732E" w:rsidRPr="000453D9" w:rsidRDefault="00C3732E" w:rsidP="00C67B5E">
            <w:pPr>
              <w:spacing w:after="0"/>
              <w:jc w:val="left"/>
              <w:rPr>
                <w:rFonts w:cs="Arial"/>
                <w:color w:val="000000"/>
                <w:szCs w:val="20"/>
              </w:rPr>
            </w:pPr>
            <w:r>
              <w:rPr>
                <w:rFonts w:cs="Arial"/>
                <w:color w:val="000000"/>
                <w:szCs w:val="20"/>
              </w:rPr>
              <w:t>r</w:t>
            </w:r>
            <w:r w:rsidRPr="000453D9">
              <w:rPr>
                <w:rFonts w:cs="Arial"/>
                <w:color w:val="000000"/>
                <w:szCs w:val="20"/>
              </w:rPr>
              <w:t>epresents the Bank</w:t>
            </w:r>
            <w:r>
              <w:rPr>
                <w:rFonts w:cs="Arial"/>
                <w:color w:val="000000"/>
                <w:szCs w:val="20"/>
              </w:rPr>
              <w:t>’s views &amp; interests</w:t>
            </w:r>
            <w:r w:rsidRPr="000453D9">
              <w:rPr>
                <w:rFonts w:cs="Arial"/>
                <w:color w:val="000000"/>
                <w:szCs w:val="20"/>
              </w:rPr>
              <w:t xml:space="preserve"> externa</w:t>
            </w:r>
            <w:r>
              <w:rPr>
                <w:rFonts w:cs="Arial"/>
                <w:color w:val="000000"/>
                <w:szCs w:val="20"/>
              </w:rPr>
              <w:t>lly</w:t>
            </w:r>
          </w:p>
        </w:tc>
        <w:tc>
          <w:tcPr>
            <w:tcW w:w="3348" w:type="dxa"/>
            <w:tcBorders>
              <w:top w:val="nil"/>
              <w:left w:val="nil"/>
              <w:bottom w:val="single" w:sz="4" w:space="0" w:color="auto"/>
              <w:right w:val="single" w:sz="4" w:space="0" w:color="auto"/>
            </w:tcBorders>
            <w:shd w:val="clear" w:color="auto" w:fill="auto"/>
            <w:vAlign w:val="center"/>
            <w:hideMark/>
          </w:tcPr>
          <w:p w:rsidR="00C3732E" w:rsidRDefault="00C3732E" w:rsidP="00C67B5E">
            <w:pPr>
              <w:spacing w:after="0"/>
              <w:jc w:val="left"/>
              <w:rPr>
                <w:rFonts w:cs="Arial"/>
                <w:color w:val="000000"/>
                <w:szCs w:val="20"/>
              </w:rPr>
            </w:pPr>
            <w:r w:rsidRPr="000453D9">
              <w:rPr>
                <w:rFonts w:cs="Arial"/>
                <w:color w:val="000000"/>
                <w:szCs w:val="20"/>
              </w:rPr>
              <w:t>Manage</w:t>
            </w:r>
            <w:r>
              <w:rPr>
                <w:rFonts w:cs="Arial"/>
                <w:color w:val="000000"/>
                <w:szCs w:val="20"/>
              </w:rPr>
              <w:t xml:space="preserve">s </w:t>
            </w:r>
            <w:r w:rsidRPr="000453D9">
              <w:rPr>
                <w:rFonts w:cs="Arial"/>
                <w:color w:val="000000"/>
                <w:szCs w:val="20"/>
              </w:rPr>
              <w:t>people</w:t>
            </w:r>
            <w:r>
              <w:rPr>
                <w:rFonts w:cs="Arial"/>
                <w:color w:val="000000"/>
                <w:szCs w:val="20"/>
              </w:rPr>
              <w:t>:</w:t>
            </w:r>
            <w:r w:rsidRPr="000453D9">
              <w:rPr>
                <w:rFonts w:cs="Arial"/>
                <w:color w:val="000000"/>
                <w:szCs w:val="20"/>
              </w:rPr>
              <w:t xml:space="preserve"> </w:t>
            </w:r>
          </w:p>
          <w:p w:rsidR="00C3732E" w:rsidRDefault="00C3732E" w:rsidP="00C67B5E">
            <w:pPr>
              <w:spacing w:after="0"/>
              <w:jc w:val="left"/>
              <w:rPr>
                <w:rFonts w:cs="Arial"/>
                <w:color w:val="000000"/>
                <w:szCs w:val="20"/>
              </w:rPr>
            </w:pPr>
            <w:r>
              <w:rPr>
                <w:rFonts w:cs="Arial"/>
                <w:color w:val="000000"/>
                <w:szCs w:val="20"/>
              </w:rPr>
              <w:t>C</w:t>
            </w:r>
            <w:r w:rsidRPr="000453D9">
              <w:rPr>
                <w:rFonts w:cs="Arial"/>
                <w:color w:val="000000"/>
                <w:szCs w:val="20"/>
              </w:rPr>
              <w:t>ommunicat</w:t>
            </w:r>
            <w:r>
              <w:rPr>
                <w:rFonts w:cs="Arial"/>
                <w:color w:val="000000"/>
                <w:szCs w:val="20"/>
              </w:rPr>
              <w:t xml:space="preserve">es </w:t>
            </w:r>
            <w:r w:rsidRPr="000453D9">
              <w:rPr>
                <w:rFonts w:cs="Arial"/>
                <w:color w:val="000000"/>
                <w:szCs w:val="20"/>
              </w:rPr>
              <w:t>to manage performance</w:t>
            </w:r>
            <w:r>
              <w:rPr>
                <w:rFonts w:cs="Arial"/>
                <w:color w:val="000000"/>
                <w:szCs w:val="20"/>
              </w:rPr>
              <w:t xml:space="preserve">, regularly presents, </w:t>
            </w:r>
          </w:p>
          <w:p w:rsidR="00C3732E" w:rsidRPr="000453D9" w:rsidRDefault="00C3732E" w:rsidP="00C67B5E">
            <w:pPr>
              <w:spacing w:after="0"/>
              <w:jc w:val="left"/>
              <w:rPr>
                <w:rFonts w:cs="Arial"/>
                <w:color w:val="000000"/>
                <w:szCs w:val="20"/>
              </w:rPr>
            </w:pPr>
            <w:r>
              <w:rPr>
                <w:rFonts w:cs="Arial"/>
                <w:color w:val="000000"/>
                <w:szCs w:val="20"/>
              </w:rPr>
              <w:t>sets standards and priorities</w:t>
            </w:r>
          </w:p>
        </w:tc>
        <w:tc>
          <w:tcPr>
            <w:tcW w:w="3172" w:type="dxa"/>
            <w:tcBorders>
              <w:top w:val="nil"/>
              <w:left w:val="nil"/>
              <w:bottom w:val="single" w:sz="4" w:space="0" w:color="auto"/>
              <w:right w:val="single" w:sz="4" w:space="0" w:color="auto"/>
            </w:tcBorders>
            <w:shd w:val="clear" w:color="auto" w:fill="auto"/>
            <w:vAlign w:val="center"/>
            <w:hideMark/>
          </w:tcPr>
          <w:p w:rsidR="00C3732E" w:rsidRDefault="00C3732E" w:rsidP="00C67B5E">
            <w:pPr>
              <w:spacing w:after="0"/>
              <w:jc w:val="left"/>
              <w:rPr>
                <w:rFonts w:cs="Arial"/>
                <w:color w:val="000000"/>
                <w:szCs w:val="20"/>
              </w:rPr>
            </w:pPr>
            <w:r>
              <w:rPr>
                <w:rFonts w:cs="Arial"/>
                <w:color w:val="000000"/>
                <w:szCs w:val="20"/>
              </w:rPr>
              <w:t>Team leader/coach:</w:t>
            </w:r>
          </w:p>
          <w:p w:rsidR="00C3732E" w:rsidRPr="000453D9" w:rsidRDefault="00C3732E" w:rsidP="00C67B5E">
            <w:pPr>
              <w:spacing w:after="0"/>
              <w:jc w:val="left"/>
              <w:rPr>
                <w:rFonts w:cs="Arial"/>
                <w:color w:val="000000"/>
                <w:szCs w:val="20"/>
              </w:rPr>
            </w:pPr>
            <w:r>
              <w:rPr>
                <w:rFonts w:cs="Arial"/>
                <w:color w:val="000000"/>
                <w:szCs w:val="20"/>
              </w:rPr>
              <w:t>C</w:t>
            </w:r>
            <w:r w:rsidRPr="000453D9">
              <w:rPr>
                <w:rFonts w:cs="Arial"/>
                <w:color w:val="000000"/>
                <w:szCs w:val="20"/>
              </w:rPr>
              <w:t xml:space="preserve">ommunicates to </w:t>
            </w:r>
            <w:r>
              <w:rPr>
                <w:rFonts w:cs="Arial"/>
                <w:color w:val="000000"/>
                <w:szCs w:val="20"/>
              </w:rPr>
              <w:t xml:space="preserve">guide and develop </w:t>
            </w:r>
            <w:r w:rsidRPr="000453D9">
              <w:rPr>
                <w:rFonts w:cs="Arial"/>
                <w:color w:val="000000"/>
                <w:szCs w:val="20"/>
              </w:rPr>
              <w:t>colleagues</w:t>
            </w:r>
            <w:r>
              <w:rPr>
                <w:rFonts w:cs="Arial"/>
                <w:color w:val="000000"/>
                <w:szCs w:val="20"/>
              </w:rPr>
              <w:t xml:space="preserve"> on the job </w:t>
            </w:r>
          </w:p>
        </w:tc>
        <w:tc>
          <w:tcPr>
            <w:tcW w:w="3340" w:type="dxa"/>
            <w:tcBorders>
              <w:top w:val="nil"/>
              <w:left w:val="nil"/>
              <w:bottom w:val="single" w:sz="4" w:space="0" w:color="auto"/>
              <w:right w:val="single" w:sz="4" w:space="0" w:color="auto"/>
            </w:tcBorders>
            <w:shd w:val="clear" w:color="auto" w:fill="auto"/>
            <w:vAlign w:val="center"/>
            <w:hideMark/>
          </w:tcPr>
          <w:p w:rsidR="00C3732E" w:rsidRDefault="00C3732E" w:rsidP="00C67B5E">
            <w:pPr>
              <w:spacing w:after="0"/>
              <w:jc w:val="left"/>
              <w:rPr>
                <w:rFonts w:cs="Arial"/>
                <w:color w:val="000000"/>
                <w:szCs w:val="20"/>
              </w:rPr>
            </w:pPr>
            <w:r w:rsidRPr="000453D9">
              <w:rPr>
                <w:rFonts w:cs="Arial"/>
                <w:color w:val="000000"/>
                <w:szCs w:val="20"/>
              </w:rPr>
              <w:t>Individual contributor</w:t>
            </w:r>
            <w:r>
              <w:rPr>
                <w:rFonts w:cs="Arial"/>
                <w:color w:val="000000"/>
                <w:szCs w:val="20"/>
              </w:rPr>
              <w:t>:</w:t>
            </w:r>
          </w:p>
          <w:p w:rsidR="00C3732E" w:rsidRPr="000453D9" w:rsidRDefault="00C3732E" w:rsidP="00C67B5E">
            <w:pPr>
              <w:spacing w:after="0"/>
              <w:jc w:val="left"/>
              <w:rPr>
                <w:rFonts w:cs="Arial"/>
                <w:color w:val="000000"/>
                <w:szCs w:val="20"/>
              </w:rPr>
            </w:pPr>
            <w:r>
              <w:rPr>
                <w:rFonts w:cs="Arial"/>
                <w:color w:val="000000"/>
                <w:szCs w:val="20"/>
              </w:rPr>
              <w:t>T</w:t>
            </w:r>
            <w:r w:rsidRPr="000453D9">
              <w:rPr>
                <w:rFonts w:cs="Arial"/>
                <w:color w:val="000000"/>
                <w:szCs w:val="20"/>
              </w:rPr>
              <w:t>eam member</w:t>
            </w:r>
            <w:r>
              <w:rPr>
                <w:rFonts w:cs="Arial"/>
                <w:color w:val="000000"/>
                <w:szCs w:val="20"/>
              </w:rPr>
              <w:t>, effective communication skills, demonstrates initiative.</w:t>
            </w:r>
          </w:p>
        </w:tc>
      </w:tr>
      <w:tr w:rsidR="00C3732E" w:rsidRPr="000453D9" w:rsidTr="00C67B5E">
        <w:trPr>
          <w:trHeight w:val="1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732E" w:rsidRPr="000453D9" w:rsidRDefault="00C3732E" w:rsidP="00C67B5E">
            <w:pPr>
              <w:spacing w:after="0"/>
              <w:rPr>
                <w:rFonts w:cs="Arial"/>
                <w:b/>
                <w:bCs/>
                <w:color w:val="000000"/>
                <w:szCs w:val="20"/>
              </w:rPr>
            </w:pPr>
            <w:r w:rsidRPr="000453D9">
              <w:rPr>
                <w:rFonts w:cs="Arial"/>
                <w:b/>
                <w:bCs/>
                <w:color w:val="000000"/>
                <w:szCs w:val="20"/>
              </w:rPr>
              <w:t>Customer Service &amp; Sales</w:t>
            </w:r>
          </w:p>
        </w:tc>
        <w:tc>
          <w:tcPr>
            <w:tcW w:w="3299" w:type="dxa"/>
            <w:tcBorders>
              <w:top w:val="nil"/>
              <w:left w:val="nil"/>
              <w:bottom w:val="single" w:sz="4" w:space="0" w:color="auto"/>
              <w:right w:val="single" w:sz="4" w:space="0" w:color="auto"/>
            </w:tcBorders>
            <w:shd w:val="clear" w:color="auto" w:fill="auto"/>
            <w:vAlign w:val="center"/>
            <w:hideMark/>
          </w:tcPr>
          <w:p w:rsidR="00C3732E" w:rsidRDefault="00C3732E" w:rsidP="00C67B5E">
            <w:pPr>
              <w:spacing w:after="0"/>
              <w:jc w:val="left"/>
              <w:rPr>
                <w:rFonts w:cs="Arial"/>
                <w:color w:val="000000"/>
                <w:szCs w:val="20"/>
              </w:rPr>
            </w:pPr>
            <w:r w:rsidRPr="000453D9">
              <w:rPr>
                <w:rFonts w:cs="Arial"/>
                <w:color w:val="000000"/>
                <w:szCs w:val="20"/>
              </w:rPr>
              <w:t>Sales management</w:t>
            </w:r>
            <w:r>
              <w:rPr>
                <w:rFonts w:cs="Arial"/>
                <w:color w:val="000000"/>
                <w:szCs w:val="20"/>
              </w:rPr>
              <w:t xml:space="preserve">: </w:t>
            </w:r>
          </w:p>
          <w:p w:rsidR="00C3732E" w:rsidRDefault="00C3732E" w:rsidP="00C67B5E">
            <w:pPr>
              <w:spacing w:after="0"/>
              <w:jc w:val="left"/>
              <w:rPr>
                <w:rFonts w:cs="Arial"/>
                <w:color w:val="000000"/>
                <w:szCs w:val="20"/>
              </w:rPr>
            </w:pPr>
            <w:r>
              <w:rPr>
                <w:rFonts w:cs="Arial"/>
                <w:color w:val="000000"/>
                <w:szCs w:val="20"/>
              </w:rPr>
              <w:t>Role model for highest levels of customer service</w:t>
            </w:r>
          </w:p>
          <w:p w:rsidR="00C3732E" w:rsidRPr="000453D9" w:rsidRDefault="00C3732E" w:rsidP="00C67B5E">
            <w:pPr>
              <w:spacing w:after="0"/>
              <w:jc w:val="left"/>
              <w:rPr>
                <w:rFonts w:cs="Arial"/>
                <w:color w:val="000000"/>
                <w:szCs w:val="20"/>
              </w:rPr>
            </w:pPr>
            <w:r>
              <w:rPr>
                <w:rFonts w:cs="Arial"/>
                <w:color w:val="000000"/>
                <w:szCs w:val="20"/>
              </w:rPr>
              <w:t>Manages sales activity towards targets</w:t>
            </w:r>
          </w:p>
        </w:tc>
        <w:tc>
          <w:tcPr>
            <w:tcW w:w="3348" w:type="dxa"/>
            <w:tcBorders>
              <w:top w:val="nil"/>
              <w:left w:val="nil"/>
              <w:bottom w:val="single" w:sz="4" w:space="0" w:color="auto"/>
              <w:right w:val="single" w:sz="4" w:space="0" w:color="auto"/>
            </w:tcBorders>
            <w:shd w:val="clear" w:color="auto" w:fill="auto"/>
            <w:vAlign w:val="center"/>
            <w:hideMark/>
          </w:tcPr>
          <w:p w:rsidR="00C3732E" w:rsidRDefault="00C3732E" w:rsidP="00C67B5E">
            <w:pPr>
              <w:spacing w:after="0"/>
              <w:jc w:val="left"/>
              <w:rPr>
                <w:rFonts w:cs="Arial"/>
                <w:color w:val="000000"/>
                <w:szCs w:val="20"/>
              </w:rPr>
            </w:pPr>
            <w:r w:rsidRPr="000453D9">
              <w:rPr>
                <w:rFonts w:cs="Arial"/>
                <w:color w:val="000000"/>
                <w:szCs w:val="20"/>
              </w:rPr>
              <w:t>External customer sales</w:t>
            </w:r>
          </w:p>
          <w:p w:rsidR="00C3732E" w:rsidRPr="000453D9" w:rsidRDefault="00C3732E" w:rsidP="00C67B5E">
            <w:pPr>
              <w:spacing w:after="0"/>
              <w:jc w:val="left"/>
              <w:rPr>
                <w:rFonts w:cs="Arial"/>
                <w:color w:val="000000"/>
                <w:szCs w:val="20"/>
              </w:rPr>
            </w:pPr>
            <w:r>
              <w:rPr>
                <w:rFonts w:cs="Arial"/>
                <w:color w:val="000000"/>
                <w:szCs w:val="20"/>
              </w:rPr>
              <w:t>Understands how to achieve sales targets via needs based selling skills</w:t>
            </w:r>
          </w:p>
        </w:tc>
        <w:tc>
          <w:tcPr>
            <w:tcW w:w="3172" w:type="dxa"/>
            <w:tcBorders>
              <w:top w:val="nil"/>
              <w:left w:val="nil"/>
              <w:bottom w:val="single" w:sz="4" w:space="0" w:color="auto"/>
              <w:right w:val="single" w:sz="4" w:space="0" w:color="auto"/>
            </w:tcBorders>
            <w:shd w:val="clear" w:color="auto" w:fill="auto"/>
            <w:vAlign w:val="center"/>
            <w:hideMark/>
          </w:tcPr>
          <w:p w:rsidR="00C3732E" w:rsidRDefault="00C3732E" w:rsidP="00C67B5E">
            <w:pPr>
              <w:spacing w:after="0"/>
              <w:jc w:val="left"/>
              <w:rPr>
                <w:rFonts w:cs="Arial"/>
                <w:color w:val="000000"/>
                <w:szCs w:val="20"/>
              </w:rPr>
            </w:pPr>
          </w:p>
          <w:p w:rsidR="00C3732E" w:rsidRDefault="00C3732E" w:rsidP="00C67B5E">
            <w:pPr>
              <w:spacing w:after="0"/>
              <w:jc w:val="left"/>
              <w:rPr>
                <w:rFonts w:cs="Arial"/>
                <w:color w:val="000000"/>
                <w:szCs w:val="20"/>
              </w:rPr>
            </w:pPr>
            <w:r w:rsidRPr="000453D9">
              <w:rPr>
                <w:rFonts w:cs="Arial"/>
                <w:color w:val="000000"/>
                <w:szCs w:val="20"/>
              </w:rPr>
              <w:t>External customer service</w:t>
            </w:r>
          </w:p>
          <w:p w:rsidR="00C3732E" w:rsidRDefault="00C3732E" w:rsidP="00C67B5E">
            <w:pPr>
              <w:spacing w:after="0"/>
              <w:jc w:val="left"/>
              <w:rPr>
                <w:rFonts w:cs="Arial"/>
                <w:color w:val="000000"/>
                <w:szCs w:val="20"/>
              </w:rPr>
            </w:pPr>
            <w:r>
              <w:rPr>
                <w:rFonts w:cs="Arial"/>
                <w:color w:val="000000"/>
                <w:szCs w:val="20"/>
              </w:rPr>
              <w:t xml:space="preserve">Able to meet external customer requests providing a service level which delights </w:t>
            </w:r>
          </w:p>
          <w:p w:rsidR="00C3732E" w:rsidRPr="000453D9" w:rsidRDefault="00C3732E" w:rsidP="00C67B5E">
            <w:pPr>
              <w:spacing w:after="0"/>
              <w:jc w:val="left"/>
              <w:rPr>
                <w:rFonts w:cs="Arial"/>
                <w:color w:val="000000"/>
                <w:szCs w:val="20"/>
              </w:rPr>
            </w:pPr>
          </w:p>
        </w:tc>
        <w:tc>
          <w:tcPr>
            <w:tcW w:w="3340"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cs="Arial"/>
                <w:color w:val="000000"/>
                <w:szCs w:val="20"/>
              </w:rPr>
            </w:pPr>
            <w:r>
              <w:rPr>
                <w:rFonts w:cs="Arial"/>
                <w:color w:val="000000"/>
                <w:szCs w:val="20"/>
              </w:rPr>
              <w:t xml:space="preserve">Meets requirements of internal customers, understands department’s SLA’s and impact of these on others </w:t>
            </w:r>
          </w:p>
        </w:tc>
      </w:tr>
      <w:tr w:rsidR="00C3732E" w:rsidRPr="000453D9" w:rsidTr="00C67B5E">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732E" w:rsidRPr="000453D9" w:rsidRDefault="00C3732E" w:rsidP="00C67B5E">
            <w:pPr>
              <w:spacing w:after="0"/>
              <w:rPr>
                <w:rFonts w:cs="Arial"/>
                <w:b/>
                <w:bCs/>
                <w:color w:val="000000"/>
                <w:szCs w:val="20"/>
              </w:rPr>
            </w:pPr>
            <w:r w:rsidRPr="000453D9">
              <w:rPr>
                <w:rFonts w:cs="Arial"/>
                <w:b/>
                <w:bCs/>
                <w:color w:val="000000"/>
                <w:szCs w:val="20"/>
              </w:rPr>
              <w:t>Systems/IT skills</w:t>
            </w:r>
          </w:p>
        </w:tc>
        <w:tc>
          <w:tcPr>
            <w:tcW w:w="3299"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cs="Arial"/>
                <w:color w:val="000000"/>
                <w:szCs w:val="20"/>
              </w:rPr>
            </w:pPr>
            <w:r w:rsidRPr="000453D9">
              <w:rPr>
                <w:rFonts w:cs="Arial"/>
                <w:color w:val="000000"/>
                <w:szCs w:val="20"/>
              </w:rPr>
              <w:t>Requires highly technical systems skills to develop systems architecture</w:t>
            </w:r>
            <w:r>
              <w:rPr>
                <w:rFonts w:cs="Arial"/>
                <w:color w:val="000000"/>
                <w:szCs w:val="20"/>
              </w:rPr>
              <w:t>.</w:t>
            </w:r>
          </w:p>
        </w:tc>
        <w:tc>
          <w:tcPr>
            <w:tcW w:w="3348"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cs="Arial"/>
                <w:color w:val="000000"/>
                <w:szCs w:val="20"/>
              </w:rPr>
            </w:pPr>
            <w:r w:rsidRPr="000453D9">
              <w:rPr>
                <w:rFonts w:cs="Arial"/>
                <w:color w:val="000000"/>
                <w:szCs w:val="20"/>
              </w:rPr>
              <w:t xml:space="preserve">Requires advanced </w:t>
            </w:r>
            <w:r>
              <w:rPr>
                <w:rFonts w:cs="Arial"/>
                <w:color w:val="000000"/>
                <w:szCs w:val="20"/>
              </w:rPr>
              <w:t>knowledge of specialist systems, adapts these to meet the needs of the business</w:t>
            </w:r>
          </w:p>
        </w:tc>
        <w:tc>
          <w:tcPr>
            <w:tcW w:w="3172"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cs="Arial"/>
                <w:color w:val="000000"/>
                <w:szCs w:val="20"/>
              </w:rPr>
            </w:pPr>
            <w:r w:rsidRPr="000453D9">
              <w:rPr>
                <w:rFonts w:cs="Arial"/>
                <w:color w:val="000000"/>
                <w:szCs w:val="20"/>
              </w:rPr>
              <w:t>Requires advanced Microsoft Office skills</w:t>
            </w:r>
            <w:r>
              <w:rPr>
                <w:rFonts w:cs="Arial"/>
                <w:color w:val="000000"/>
                <w:szCs w:val="20"/>
              </w:rPr>
              <w:t xml:space="preserve">, produces complex reports from </w:t>
            </w:r>
            <w:r w:rsidRPr="000453D9">
              <w:rPr>
                <w:rFonts w:cs="Arial"/>
                <w:color w:val="000000"/>
                <w:szCs w:val="20"/>
              </w:rPr>
              <w:t>specialist system</w:t>
            </w:r>
          </w:p>
        </w:tc>
        <w:tc>
          <w:tcPr>
            <w:tcW w:w="3340"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cs="Arial"/>
                <w:color w:val="000000"/>
                <w:szCs w:val="20"/>
              </w:rPr>
            </w:pPr>
            <w:r w:rsidRPr="000453D9">
              <w:rPr>
                <w:rFonts w:cs="Arial"/>
                <w:color w:val="000000"/>
                <w:szCs w:val="20"/>
              </w:rPr>
              <w:t>Requires standard Microsoft Office skills or basic level of specialist system (data input/look ups)</w:t>
            </w:r>
          </w:p>
        </w:tc>
      </w:tr>
      <w:tr w:rsidR="00C3732E" w:rsidRPr="000453D9" w:rsidTr="00C67B5E">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732E" w:rsidRPr="000453D9" w:rsidRDefault="00C3732E" w:rsidP="00C67B5E">
            <w:pPr>
              <w:spacing w:after="0"/>
              <w:rPr>
                <w:rFonts w:cs="Arial"/>
                <w:b/>
                <w:bCs/>
                <w:color w:val="000000"/>
                <w:szCs w:val="20"/>
              </w:rPr>
            </w:pPr>
            <w:r w:rsidRPr="000453D9">
              <w:rPr>
                <w:rFonts w:cs="Arial"/>
                <w:b/>
                <w:bCs/>
                <w:color w:val="000000"/>
                <w:szCs w:val="20"/>
              </w:rPr>
              <w:t>Processing skills</w:t>
            </w:r>
          </w:p>
        </w:tc>
        <w:tc>
          <w:tcPr>
            <w:tcW w:w="3299"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cs="Arial"/>
                <w:color w:val="000000"/>
                <w:szCs w:val="20"/>
              </w:rPr>
            </w:pPr>
            <w:r>
              <w:rPr>
                <w:rFonts w:cs="Arial"/>
                <w:color w:val="000000"/>
                <w:szCs w:val="20"/>
              </w:rPr>
              <w:t xml:space="preserve">Complex </w:t>
            </w:r>
            <w:r w:rsidRPr="000453D9">
              <w:rPr>
                <w:rFonts w:cs="Arial"/>
                <w:color w:val="000000"/>
                <w:szCs w:val="20"/>
              </w:rPr>
              <w:t>analysis of data &amp; report production with recommendations &amp; business acumen</w:t>
            </w:r>
            <w:r>
              <w:rPr>
                <w:rFonts w:cs="Arial"/>
                <w:color w:val="000000"/>
                <w:szCs w:val="20"/>
              </w:rPr>
              <w:t>. Sets policies</w:t>
            </w:r>
            <w:r w:rsidRPr="000453D9">
              <w:rPr>
                <w:rFonts w:cs="Arial"/>
                <w:color w:val="000000"/>
                <w:szCs w:val="20"/>
              </w:rPr>
              <w:t>, produces reports for external use</w:t>
            </w:r>
          </w:p>
        </w:tc>
        <w:tc>
          <w:tcPr>
            <w:tcW w:w="3348"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cs="Arial"/>
                <w:color w:val="000000"/>
                <w:szCs w:val="20"/>
              </w:rPr>
            </w:pPr>
            <w:r w:rsidRPr="000453D9">
              <w:rPr>
                <w:rFonts w:cs="Arial"/>
                <w:color w:val="000000"/>
                <w:szCs w:val="20"/>
              </w:rPr>
              <w:t>Advanced administrative skills requiring analysis, research, investigation, report writing,</w:t>
            </w:r>
            <w:r>
              <w:rPr>
                <w:rFonts w:cs="Arial"/>
                <w:color w:val="000000"/>
                <w:szCs w:val="20"/>
              </w:rPr>
              <w:t xml:space="preserve"> some </w:t>
            </w:r>
            <w:r w:rsidRPr="000453D9">
              <w:rPr>
                <w:rFonts w:cs="Arial"/>
                <w:color w:val="000000"/>
                <w:szCs w:val="20"/>
              </w:rPr>
              <w:t>decision making</w:t>
            </w:r>
            <w:r>
              <w:rPr>
                <w:rFonts w:cs="Arial"/>
                <w:color w:val="000000"/>
                <w:szCs w:val="20"/>
              </w:rPr>
              <w:t xml:space="preserve"> required</w:t>
            </w:r>
          </w:p>
        </w:tc>
        <w:tc>
          <w:tcPr>
            <w:tcW w:w="3172"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cs="Arial"/>
                <w:color w:val="000000"/>
                <w:szCs w:val="20"/>
              </w:rPr>
            </w:pPr>
            <w:r>
              <w:rPr>
                <w:rFonts w:cs="Arial"/>
                <w:color w:val="000000"/>
                <w:szCs w:val="20"/>
              </w:rPr>
              <w:t>Skilled administration required</w:t>
            </w:r>
            <w:r w:rsidRPr="000453D9">
              <w:rPr>
                <w:rFonts w:cs="Arial"/>
                <w:color w:val="000000"/>
                <w:szCs w:val="20"/>
              </w:rPr>
              <w:t xml:space="preserve">– </w:t>
            </w:r>
            <w:r>
              <w:rPr>
                <w:rFonts w:cs="Arial"/>
                <w:color w:val="000000"/>
                <w:szCs w:val="20"/>
              </w:rPr>
              <w:t xml:space="preserve">free format </w:t>
            </w:r>
            <w:r w:rsidRPr="000453D9">
              <w:rPr>
                <w:rFonts w:cs="Arial"/>
                <w:color w:val="000000"/>
                <w:szCs w:val="20"/>
              </w:rPr>
              <w:t>letter writing</w:t>
            </w:r>
            <w:r>
              <w:rPr>
                <w:rFonts w:cs="Arial"/>
                <w:color w:val="000000"/>
                <w:szCs w:val="20"/>
              </w:rPr>
              <w:t xml:space="preserve">, minute taking, </w:t>
            </w:r>
            <w:r w:rsidRPr="000453D9">
              <w:rPr>
                <w:rFonts w:cs="Arial"/>
                <w:color w:val="000000"/>
                <w:szCs w:val="20"/>
              </w:rPr>
              <w:t>some analysis &amp; judgement required</w:t>
            </w:r>
          </w:p>
        </w:tc>
        <w:tc>
          <w:tcPr>
            <w:tcW w:w="3340"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C67B5E">
            <w:pPr>
              <w:spacing w:after="0"/>
              <w:jc w:val="left"/>
              <w:rPr>
                <w:rFonts w:cs="Arial"/>
                <w:color w:val="000000"/>
                <w:szCs w:val="20"/>
              </w:rPr>
            </w:pPr>
            <w:r w:rsidRPr="000453D9">
              <w:rPr>
                <w:rFonts w:cs="Arial"/>
                <w:color w:val="000000"/>
                <w:szCs w:val="20"/>
              </w:rPr>
              <w:t xml:space="preserve">Basic </w:t>
            </w:r>
            <w:r>
              <w:rPr>
                <w:rFonts w:cs="Arial"/>
                <w:color w:val="000000"/>
                <w:szCs w:val="20"/>
              </w:rPr>
              <w:t xml:space="preserve">verbal and numerical reasoning to </w:t>
            </w:r>
            <w:r w:rsidRPr="000453D9">
              <w:rPr>
                <w:rFonts w:cs="Arial"/>
                <w:color w:val="000000"/>
                <w:szCs w:val="20"/>
              </w:rPr>
              <w:t>admin</w:t>
            </w:r>
            <w:r>
              <w:rPr>
                <w:rFonts w:cs="Arial"/>
                <w:color w:val="000000"/>
                <w:szCs w:val="20"/>
              </w:rPr>
              <w:t>ister</w:t>
            </w:r>
            <w:r w:rsidRPr="000453D9">
              <w:rPr>
                <w:rFonts w:cs="Arial"/>
                <w:color w:val="000000"/>
                <w:szCs w:val="20"/>
              </w:rPr>
              <w:t xml:space="preserve"> standard letters/forms</w:t>
            </w:r>
            <w:r>
              <w:rPr>
                <w:rFonts w:cs="Arial"/>
                <w:color w:val="000000"/>
                <w:szCs w:val="20"/>
              </w:rPr>
              <w:t xml:space="preserve"> accurately</w:t>
            </w:r>
            <w:r w:rsidRPr="000453D9">
              <w:rPr>
                <w:rFonts w:cs="Arial"/>
                <w:color w:val="000000"/>
                <w:szCs w:val="20"/>
              </w:rPr>
              <w:t xml:space="preserve">, </w:t>
            </w:r>
            <w:r>
              <w:rPr>
                <w:rFonts w:cs="Arial"/>
                <w:color w:val="000000"/>
                <w:szCs w:val="20"/>
              </w:rPr>
              <w:t xml:space="preserve">prioritises work to </w:t>
            </w:r>
            <w:r w:rsidRPr="000453D9">
              <w:rPr>
                <w:rFonts w:cs="Arial"/>
                <w:color w:val="000000"/>
                <w:szCs w:val="20"/>
              </w:rPr>
              <w:t xml:space="preserve">meets </w:t>
            </w:r>
            <w:r>
              <w:rPr>
                <w:rFonts w:cs="Arial"/>
                <w:color w:val="000000"/>
                <w:szCs w:val="20"/>
              </w:rPr>
              <w:t xml:space="preserve">deadlines &amp; </w:t>
            </w:r>
            <w:r w:rsidRPr="000453D9">
              <w:rPr>
                <w:rFonts w:cs="Arial"/>
                <w:color w:val="000000"/>
                <w:szCs w:val="20"/>
              </w:rPr>
              <w:t>service level agreements</w:t>
            </w:r>
          </w:p>
        </w:tc>
      </w:tr>
    </w:tbl>
    <w:p w:rsidR="00C3732E" w:rsidRPr="000453D9" w:rsidRDefault="00C3732E" w:rsidP="00505FE4">
      <w:pPr>
        <w:rPr>
          <w:rFonts w:cs="Arial"/>
          <w:b/>
          <w:szCs w:val="20"/>
        </w:rPr>
      </w:pPr>
    </w:p>
    <w:sectPr w:rsidR="00C3732E" w:rsidRPr="000453D9" w:rsidSect="000453D9">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B5E" w:rsidRDefault="00C67B5E">
      <w:r>
        <w:separator/>
      </w:r>
    </w:p>
  </w:endnote>
  <w:endnote w:type="continuationSeparator" w:id="0">
    <w:p w:rsidR="00C67B5E" w:rsidRDefault="00C6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B5E" w:rsidRDefault="00C67B5E">
      <w:r>
        <w:separator/>
      </w:r>
    </w:p>
  </w:footnote>
  <w:footnote w:type="continuationSeparator" w:id="0">
    <w:p w:rsidR="00C67B5E" w:rsidRDefault="00C6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B5E" w:rsidRDefault="00936B55" w:rsidP="005767C8">
    <w:pPr>
      <w:pStyle w:val="Header"/>
      <w:framePr w:wrap="around" w:vAnchor="text" w:hAnchor="margin" w:xAlign="right" w:y="1"/>
      <w:rPr>
        <w:rStyle w:val="PageNumber"/>
      </w:rPr>
    </w:pPr>
    <w:r>
      <w:rPr>
        <w:rStyle w:val="PageNumber"/>
      </w:rPr>
      <w:fldChar w:fldCharType="begin"/>
    </w:r>
    <w:r w:rsidR="00C67B5E">
      <w:rPr>
        <w:rStyle w:val="PageNumber"/>
      </w:rPr>
      <w:instrText xml:space="preserve">PAGE  </w:instrText>
    </w:r>
    <w:r>
      <w:rPr>
        <w:rStyle w:val="PageNumber"/>
      </w:rPr>
      <w:fldChar w:fldCharType="end"/>
    </w:r>
  </w:p>
  <w:p w:rsidR="00C67B5E" w:rsidRDefault="00C67B5E" w:rsidP="00F379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6D" w:rsidRPr="0036026D" w:rsidRDefault="00C67B5E" w:rsidP="0036026D">
    <w:pPr>
      <w:rPr>
        <w:rFonts w:cs="Arial"/>
        <w:color w:val="FF0000"/>
        <w:szCs w:val="20"/>
      </w:rPr>
    </w:pPr>
    <w:r w:rsidRPr="0036026D">
      <w:rPr>
        <w:rFonts w:cs="Arial"/>
        <w:i/>
        <w:szCs w:val="20"/>
      </w:rPr>
      <w:t xml:space="preserve">HR use only jobmatch: </w:t>
    </w:r>
    <w:r w:rsidR="003C0BE6">
      <w:rPr>
        <w:rFonts w:cs="Arial"/>
        <w:i/>
        <w:szCs w:val="20"/>
      </w:rPr>
      <w:t>AI</w:t>
    </w:r>
    <w:r w:rsidR="009375A3">
      <w:rPr>
        <w:rFonts w:cs="Arial"/>
        <w:i/>
        <w:szCs w:val="20"/>
      </w:rPr>
      <w:t>D</w:t>
    </w:r>
    <w:r w:rsidR="003C0BE6">
      <w:rPr>
        <w:rFonts w:cs="Arial"/>
        <w:i/>
        <w:szCs w:val="20"/>
      </w:rPr>
      <w:t>000-</w:t>
    </w:r>
    <w:r w:rsidR="00F777B0">
      <w:rPr>
        <w:rFonts w:cs="Arial"/>
        <w:i/>
        <w:szCs w:val="20"/>
      </w:rPr>
      <w:t>M2</w:t>
    </w:r>
    <w:r w:rsidR="003C0BE6">
      <w:rPr>
        <w:rFonts w:cs="Arial"/>
        <w:i/>
        <w:szCs w:val="20"/>
      </w:rPr>
      <w:t>-1</w:t>
    </w:r>
    <w:r w:rsidR="00F777B0">
      <w:rPr>
        <w:rFonts w:cs="Arial"/>
        <w:i/>
        <w:szCs w:val="20"/>
      </w:rPr>
      <w:t>3</w:t>
    </w:r>
  </w:p>
  <w:p w:rsidR="00C67B5E" w:rsidRPr="000C0C6A" w:rsidRDefault="00C67B5E" w:rsidP="00935211">
    <w:pPr>
      <w:pStyle w:val="Header"/>
      <w:rPr>
        <w:rFonts w:ascii="Times New Roman" w:hAnsi="Times New Roman"/>
        <w:i/>
        <w:szCs w:val="20"/>
      </w:rPr>
    </w:pPr>
  </w:p>
  <w:p w:rsidR="00C67B5E" w:rsidRDefault="00C67B5E" w:rsidP="007961D6">
    <w:pPr>
      <w:pStyle w:val="Header"/>
    </w:pPr>
    <w:r>
      <w:t xml:space="preserve">UNITY </w:t>
    </w:r>
    <w:r w:rsidR="000D7C8E">
      <w:t>TRUST BANK JOB DESCRIPTION</w:t>
    </w:r>
    <w:r w:rsidR="000D7C8E">
      <w:tab/>
    </w:r>
    <w:r w:rsidR="000D7C8E">
      <w:tab/>
    </w:r>
    <w:r>
      <w:t xml:space="preserve">                                 </w:t>
    </w:r>
    <w:r w:rsidRPr="00313376">
      <w:rPr>
        <w:noProof/>
      </w:rPr>
      <w:drawing>
        <wp:inline distT="0" distB="0" distL="0" distR="0">
          <wp:extent cx="1176554" cy="357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 ne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554" cy="357539"/>
                  </a:xfrm>
                  <a:prstGeom prst="rect">
                    <a:avLst/>
                  </a:prstGeom>
                  <a:noFill/>
                  <a:ln w="9525">
                    <a:noFill/>
                    <a:miter lim="800000"/>
                    <a:headEnd/>
                    <a:tailEnd/>
                  </a:ln>
                </pic:spPr>
              </pic:pic>
            </a:graphicData>
          </a:graphic>
        </wp:inline>
      </w:drawing>
    </w:r>
  </w:p>
  <w:p w:rsidR="00C67B5E" w:rsidRDefault="00C67B5E" w:rsidP="007961D6">
    <w:pPr>
      <w:pStyle w:val="Header"/>
    </w:pPr>
    <w: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C39"/>
    <w:multiLevelType w:val="hybridMultilevel"/>
    <w:tmpl w:val="77707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7653D"/>
    <w:multiLevelType w:val="hybridMultilevel"/>
    <w:tmpl w:val="532C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F6541"/>
    <w:multiLevelType w:val="multilevel"/>
    <w:tmpl w:val="5CBE6918"/>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D56DA"/>
    <w:multiLevelType w:val="hybridMultilevel"/>
    <w:tmpl w:val="EF2CFD38"/>
    <w:lvl w:ilvl="0" w:tplc="6722E4B8">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70F0A"/>
    <w:multiLevelType w:val="hybridMultilevel"/>
    <w:tmpl w:val="54747D62"/>
    <w:lvl w:ilvl="0" w:tplc="FAE82A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7630E"/>
    <w:multiLevelType w:val="hybridMultilevel"/>
    <w:tmpl w:val="BA329C4C"/>
    <w:lvl w:ilvl="0" w:tplc="09FEBFD8">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945C2C"/>
    <w:multiLevelType w:val="hybridMultilevel"/>
    <w:tmpl w:val="F79C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C3FDC"/>
    <w:multiLevelType w:val="hybridMultilevel"/>
    <w:tmpl w:val="44AAA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EF39BA"/>
    <w:multiLevelType w:val="multilevel"/>
    <w:tmpl w:val="CD1C3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B3981"/>
    <w:multiLevelType w:val="multilevel"/>
    <w:tmpl w:val="54747D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3F1105"/>
    <w:multiLevelType w:val="multilevel"/>
    <w:tmpl w:val="8AC41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B44D90"/>
    <w:multiLevelType w:val="multilevel"/>
    <w:tmpl w:val="B258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6C41C4"/>
    <w:multiLevelType w:val="hybridMultilevel"/>
    <w:tmpl w:val="92543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830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15:restartNumberingAfterBreak="0">
    <w:nsid w:val="2EC6261B"/>
    <w:multiLevelType w:val="hybridMultilevel"/>
    <w:tmpl w:val="4AF40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13D08"/>
    <w:multiLevelType w:val="hybridMultilevel"/>
    <w:tmpl w:val="35464B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0E2302"/>
    <w:multiLevelType w:val="hybridMultilevel"/>
    <w:tmpl w:val="9364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D09D8"/>
    <w:multiLevelType w:val="hybridMultilevel"/>
    <w:tmpl w:val="CE762746"/>
    <w:lvl w:ilvl="0" w:tplc="7C2C08B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54484"/>
    <w:multiLevelType w:val="hybridMultilevel"/>
    <w:tmpl w:val="ED5E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D1C22"/>
    <w:multiLevelType w:val="multilevel"/>
    <w:tmpl w:val="E98C3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B6071"/>
    <w:multiLevelType w:val="hybridMultilevel"/>
    <w:tmpl w:val="1B90E782"/>
    <w:lvl w:ilvl="0" w:tplc="09FEBF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66967"/>
    <w:multiLevelType w:val="hybridMultilevel"/>
    <w:tmpl w:val="57EAFD94"/>
    <w:lvl w:ilvl="0" w:tplc="ADA8940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618F2"/>
    <w:multiLevelType w:val="hybridMultilevel"/>
    <w:tmpl w:val="5CBE6918"/>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24716"/>
    <w:multiLevelType w:val="hybridMultilevel"/>
    <w:tmpl w:val="BD807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1D6344"/>
    <w:multiLevelType w:val="hybridMultilevel"/>
    <w:tmpl w:val="CFD6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23E26"/>
    <w:multiLevelType w:val="hybridMultilevel"/>
    <w:tmpl w:val="F1E47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EC5D05"/>
    <w:multiLevelType w:val="hybridMultilevel"/>
    <w:tmpl w:val="8030135C"/>
    <w:lvl w:ilvl="0" w:tplc="9F06175C">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B2511C"/>
    <w:multiLevelType w:val="hybridMultilevel"/>
    <w:tmpl w:val="A5EE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02708"/>
    <w:multiLevelType w:val="hybridMultilevel"/>
    <w:tmpl w:val="1292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331F32"/>
    <w:multiLevelType w:val="hybridMultilevel"/>
    <w:tmpl w:val="86AC110A"/>
    <w:lvl w:ilvl="0" w:tplc="46EAD97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A085E"/>
    <w:multiLevelType w:val="hybridMultilevel"/>
    <w:tmpl w:val="ED02E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E709EA"/>
    <w:multiLevelType w:val="hybridMultilevel"/>
    <w:tmpl w:val="B2F4C4B4"/>
    <w:lvl w:ilvl="0" w:tplc="52ACF1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5835893"/>
    <w:multiLevelType w:val="hybridMultilevel"/>
    <w:tmpl w:val="34B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944369"/>
    <w:multiLevelType w:val="hybridMultilevel"/>
    <w:tmpl w:val="CA22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A80BFE"/>
    <w:multiLevelType w:val="hybridMultilevel"/>
    <w:tmpl w:val="151A0AB6"/>
    <w:lvl w:ilvl="0" w:tplc="418E7996">
      <w:start w:val="1"/>
      <w:numFmt w:val="bullet"/>
      <w:pStyle w:val="Bullet"/>
      <w:lvlText w:val=""/>
      <w:lvlJc w:val="left"/>
      <w:pPr>
        <w:tabs>
          <w:tab w:val="num" w:pos="360"/>
        </w:tabs>
        <w:ind w:left="360" w:hanging="360"/>
      </w:pPr>
      <w:rPr>
        <w:rFonts w:ascii="Symbol" w:hAnsi="Symbol" w:hint="default"/>
        <w:color w:val="auto"/>
      </w:rPr>
    </w:lvl>
    <w:lvl w:ilvl="1" w:tplc="7C2C08BC">
      <w:start w:val="1"/>
      <w:numFmt w:val="bullet"/>
      <w:lvlText w:val=""/>
      <w:lvlJc w:val="left"/>
      <w:pPr>
        <w:tabs>
          <w:tab w:val="num" w:pos="1440"/>
        </w:tabs>
        <w:ind w:left="1440" w:hanging="360"/>
      </w:pPr>
      <w:rPr>
        <w:rFonts w:ascii="Symbol" w:hAnsi="Symbol"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2F1290"/>
    <w:multiLevelType w:val="hybridMultilevel"/>
    <w:tmpl w:val="EC2C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8C2741"/>
    <w:multiLevelType w:val="hybridMultilevel"/>
    <w:tmpl w:val="20582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3272D6F"/>
    <w:multiLevelType w:val="hybridMultilevel"/>
    <w:tmpl w:val="A76A4136"/>
    <w:lvl w:ilvl="0" w:tplc="CA9E825C">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2C498F"/>
    <w:multiLevelType w:val="hybridMultilevel"/>
    <w:tmpl w:val="7130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367B3"/>
    <w:multiLevelType w:val="hybridMultilevel"/>
    <w:tmpl w:val="378433BA"/>
    <w:lvl w:ilvl="0" w:tplc="09FEBF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A61B03"/>
    <w:multiLevelType w:val="multilevel"/>
    <w:tmpl w:val="EC401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234CB7"/>
    <w:multiLevelType w:val="multilevel"/>
    <w:tmpl w:val="5CBE691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B10A41"/>
    <w:multiLevelType w:val="hybridMultilevel"/>
    <w:tmpl w:val="1F3A4A74"/>
    <w:lvl w:ilvl="0" w:tplc="45786AC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996A11"/>
    <w:multiLevelType w:val="hybridMultilevel"/>
    <w:tmpl w:val="9618860E"/>
    <w:lvl w:ilvl="0" w:tplc="A240ED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C15FE0"/>
    <w:multiLevelType w:val="hybridMultilevel"/>
    <w:tmpl w:val="D65AEBAA"/>
    <w:lvl w:ilvl="0" w:tplc="09FEBF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B16CA"/>
    <w:multiLevelType w:val="hybridMultilevel"/>
    <w:tmpl w:val="363C2DA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A75ACB"/>
    <w:multiLevelType w:val="hybridMultilevel"/>
    <w:tmpl w:val="DCA8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077AF6"/>
    <w:multiLevelType w:val="hybridMultilevel"/>
    <w:tmpl w:val="71A068D8"/>
    <w:lvl w:ilvl="0" w:tplc="8A7C3B76">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2"/>
  </w:num>
  <w:num w:numId="4">
    <w:abstractNumId w:val="43"/>
  </w:num>
  <w:num w:numId="5">
    <w:abstractNumId w:val="13"/>
  </w:num>
  <w:num w:numId="6">
    <w:abstractNumId w:val="2"/>
  </w:num>
  <w:num w:numId="7">
    <w:abstractNumId w:val="41"/>
  </w:num>
  <w:num w:numId="8">
    <w:abstractNumId w:val="34"/>
  </w:num>
  <w:num w:numId="9">
    <w:abstractNumId w:val="17"/>
  </w:num>
  <w:num w:numId="10">
    <w:abstractNumId w:val="10"/>
  </w:num>
  <w:num w:numId="11">
    <w:abstractNumId w:val="11"/>
  </w:num>
  <w:num w:numId="12">
    <w:abstractNumId w:val="46"/>
  </w:num>
  <w:num w:numId="13">
    <w:abstractNumId w:val="6"/>
  </w:num>
  <w:num w:numId="14">
    <w:abstractNumId w:val="31"/>
  </w:num>
  <w:num w:numId="15">
    <w:abstractNumId w:val="16"/>
  </w:num>
  <w:num w:numId="16">
    <w:abstractNumId w:val="32"/>
  </w:num>
  <w:num w:numId="17">
    <w:abstractNumId w:val="35"/>
  </w:num>
  <w:num w:numId="18">
    <w:abstractNumId w:val="24"/>
  </w:num>
  <w:num w:numId="19">
    <w:abstractNumId w:val="18"/>
  </w:num>
  <w:num w:numId="20">
    <w:abstractNumId w:val="39"/>
  </w:num>
  <w:num w:numId="21">
    <w:abstractNumId w:val="20"/>
  </w:num>
  <w:num w:numId="22">
    <w:abstractNumId w:val="44"/>
  </w:num>
  <w:num w:numId="23">
    <w:abstractNumId w:val="5"/>
  </w:num>
  <w:num w:numId="24">
    <w:abstractNumId w:val="33"/>
  </w:num>
  <w:num w:numId="25">
    <w:abstractNumId w:val="21"/>
  </w:num>
  <w:num w:numId="26">
    <w:abstractNumId w:val="29"/>
  </w:num>
  <w:num w:numId="27">
    <w:abstractNumId w:val="42"/>
  </w:num>
  <w:num w:numId="28">
    <w:abstractNumId w:val="26"/>
  </w:num>
  <w:num w:numId="29">
    <w:abstractNumId w:val="47"/>
  </w:num>
  <w:num w:numId="30">
    <w:abstractNumId w:val="37"/>
  </w:num>
  <w:num w:numId="31">
    <w:abstractNumId w:val="3"/>
  </w:num>
  <w:num w:numId="32">
    <w:abstractNumId w:val="12"/>
  </w:num>
  <w:num w:numId="33">
    <w:abstractNumId w:val="45"/>
  </w:num>
  <w:num w:numId="34">
    <w:abstractNumId w:val="1"/>
  </w:num>
  <w:num w:numId="35">
    <w:abstractNumId w:val="14"/>
  </w:num>
  <w:num w:numId="36">
    <w:abstractNumId w:val="27"/>
  </w:num>
  <w:num w:numId="37">
    <w:abstractNumId w:val="25"/>
  </w:num>
  <w:num w:numId="38">
    <w:abstractNumId w:val="7"/>
  </w:num>
  <w:num w:numId="39">
    <w:abstractNumId w:val="36"/>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8"/>
  </w:num>
  <w:num w:numId="43">
    <w:abstractNumId w:val="28"/>
  </w:num>
  <w:num w:numId="44">
    <w:abstractNumId w:val="19"/>
  </w:num>
  <w:num w:numId="45">
    <w:abstractNumId w:val="8"/>
  </w:num>
  <w:num w:numId="46">
    <w:abstractNumId w:val="40"/>
  </w:num>
  <w:num w:numId="47">
    <w:abstractNumId w:val="40"/>
  </w:num>
  <w:num w:numId="48">
    <w:abstractNumId w:val="0"/>
  </w:num>
  <w:num w:numId="49">
    <w:abstractNumId w:val="23"/>
  </w:num>
  <w:num w:numId="50">
    <w:abstractNumId w:val="15"/>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D2"/>
    <w:rsid w:val="0000571E"/>
    <w:rsid w:val="00020556"/>
    <w:rsid w:val="00035D9E"/>
    <w:rsid w:val="000453D9"/>
    <w:rsid w:val="000602A2"/>
    <w:rsid w:val="000620AF"/>
    <w:rsid w:val="00067253"/>
    <w:rsid w:val="00075492"/>
    <w:rsid w:val="00081EE2"/>
    <w:rsid w:val="00082B1F"/>
    <w:rsid w:val="00083EF3"/>
    <w:rsid w:val="00095651"/>
    <w:rsid w:val="00095788"/>
    <w:rsid w:val="000A75CB"/>
    <w:rsid w:val="000B0C59"/>
    <w:rsid w:val="000B5786"/>
    <w:rsid w:val="000B5CBF"/>
    <w:rsid w:val="000D6AEB"/>
    <w:rsid w:val="000D7C8E"/>
    <w:rsid w:val="000F2B8A"/>
    <w:rsid w:val="000F2D29"/>
    <w:rsid w:val="000F72DE"/>
    <w:rsid w:val="00102383"/>
    <w:rsid w:val="001031BF"/>
    <w:rsid w:val="0010562B"/>
    <w:rsid w:val="00106B1D"/>
    <w:rsid w:val="001132D6"/>
    <w:rsid w:val="001255A7"/>
    <w:rsid w:val="00126F02"/>
    <w:rsid w:val="001305DF"/>
    <w:rsid w:val="00130FC5"/>
    <w:rsid w:val="001512C5"/>
    <w:rsid w:val="00156085"/>
    <w:rsid w:val="001710B8"/>
    <w:rsid w:val="0017140D"/>
    <w:rsid w:val="0017289B"/>
    <w:rsid w:val="0017354B"/>
    <w:rsid w:val="00177B76"/>
    <w:rsid w:val="001848B8"/>
    <w:rsid w:val="00196287"/>
    <w:rsid w:val="001C5743"/>
    <w:rsid w:val="001C5F77"/>
    <w:rsid w:val="001D2DEF"/>
    <w:rsid w:val="001E0BF7"/>
    <w:rsid w:val="001E7D92"/>
    <w:rsid w:val="001F0C6A"/>
    <w:rsid w:val="001F1930"/>
    <w:rsid w:val="001F2EAC"/>
    <w:rsid w:val="002214D5"/>
    <w:rsid w:val="002372C5"/>
    <w:rsid w:val="00240735"/>
    <w:rsid w:val="00242010"/>
    <w:rsid w:val="00250141"/>
    <w:rsid w:val="00272081"/>
    <w:rsid w:val="0027477F"/>
    <w:rsid w:val="00284CB0"/>
    <w:rsid w:val="002A3E56"/>
    <w:rsid w:val="002C5562"/>
    <w:rsid w:val="002E4DA7"/>
    <w:rsid w:val="002F689E"/>
    <w:rsid w:val="00304CA6"/>
    <w:rsid w:val="00321085"/>
    <w:rsid w:val="00324342"/>
    <w:rsid w:val="00326F10"/>
    <w:rsid w:val="0034475F"/>
    <w:rsid w:val="003463B0"/>
    <w:rsid w:val="00346685"/>
    <w:rsid w:val="0035733B"/>
    <w:rsid w:val="0036026D"/>
    <w:rsid w:val="00361CBD"/>
    <w:rsid w:val="00365319"/>
    <w:rsid w:val="00382DA2"/>
    <w:rsid w:val="00390E4D"/>
    <w:rsid w:val="00394CB3"/>
    <w:rsid w:val="00396114"/>
    <w:rsid w:val="003A7F57"/>
    <w:rsid w:val="003C0BE6"/>
    <w:rsid w:val="003C369B"/>
    <w:rsid w:val="003D068A"/>
    <w:rsid w:val="003D15F4"/>
    <w:rsid w:val="003D6112"/>
    <w:rsid w:val="003E0AE6"/>
    <w:rsid w:val="003E2555"/>
    <w:rsid w:val="003F088D"/>
    <w:rsid w:val="0040056D"/>
    <w:rsid w:val="00426D5B"/>
    <w:rsid w:val="00430655"/>
    <w:rsid w:val="004429A4"/>
    <w:rsid w:val="00460317"/>
    <w:rsid w:val="00460339"/>
    <w:rsid w:val="00464333"/>
    <w:rsid w:val="00467B33"/>
    <w:rsid w:val="00483991"/>
    <w:rsid w:val="004A3E7B"/>
    <w:rsid w:val="004B0C57"/>
    <w:rsid w:val="004E5B41"/>
    <w:rsid w:val="005042F3"/>
    <w:rsid w:val="00505FE4"/>
    <w:rsid w:val="00510F3F"/>
    <w:rsid w:val="00511D4E"/>
    <w:rsid w:val="00517B1E"/>
    <w:rsid w:val="00542ABD"/>
    <w:rsid w:val="00550E31"/>
    <w:rsid w:val="0055267B"/>
    <w:rsid w:val="005658D0"/>
    <w:rsid w:val="00571BF8"/>
    <w:rsid w:val="005767C8"/>
    <w:rsid w:val="00593FA4"/>
    <w:rsid w:val="005A478F"/>
    <w:rsid w:val="005A4DB7"/>
    <w:rsid w:val="005C0098"/>
    <w:rsid w:val="005C5612"/>
    <w:rsid w:val="005E24F7"/>
    <w:rsid w:val="00636542"/>
    <w:rsid w:val="0063780F"/>
    <w:rsid w:val="0067195D"/>
    <w:rsid w:val="00675796"/>
    <w:rsid w:val="00694BD1"/>
    <w:rsid w:val="0069660E"/>
    <w:rsid w:val="006A122A"/>
    <w:rsid w:val="006B2CE9"/>
    <w:rsid w:val="006B4048"/>
    <w:rsid w:val="006C033B"/>
    <w:rsid w:val="006E360D"/>
    <w:rsid w:val="006F2DB4"/>
    <w:rsid w:val="006F39CE"/>
    <w:rsid w:val="006F44F9"/>
    <w:rsid w:val="006F787C"/>
    <w:rsid w:val="00707069"/>
    <w:rsid w:val="00715B20"/>
    <w:rsid w:val="00716EC4"/>
    <w:rsid w:val="00716F7A"/>
    <w:rsid w:val="0072317E"/>
    <w:rsid w:val="007270F9"/>
    <w:rsid w:val="007421D7"/>
    <w:rsid w:val="007461FF"/>
    <w:rsid w:val="0075012C"/>
    <w:rsid w:val="00760E57"/>
    <w:rsid w:val="00784BBC"/>
    <w:rsid w:val="007961D6"/>
    <w:rsid w:val="007979BB"/>
    <w:rsid w:val="007C4051"/>
    <w:rsid w:val="007D3604"/>
    <w:rsid w:val="007E6671"/>
    <w:rsid w:val="007F723F"/>
    <w:rsid w:val="0080431D"/>
    <w:rsid w:val="00811E50"/>
    <w:rsid w:val="00835069"/>
    <w:rsid w:val="008528C1"/>
    <w:rsid w:val="00864F1A"/>
    <w:rsid w:val="00875C6F"/>
    <w:rsid w:val="00881BFF"/>
    <w:rsid w:val="00882E1C"/>
    <w:rsid w:val="008B144D"/>
    <w:rsid w:val="008B2DC4"/>
    <w:rsid w:val="008D0752"/>
    <w:rsid w:val="00901484"/>
    <w:rsid w:val="00902C4E"/>
    <w:rsid w:val="00904CC0"/>
    <w:rsid w:val="00921203"/>
    <w:rsid w:val="009221FB"/>
    <w:rsid w:val="009275E5"/>
    <w:rsid w:val="00935211"/>
    <w:rsid w:val="00936B55"/>
    <w:rsid w:val="009375A3"/>
    <w:rsid w:val="00950070"/>
    <w:rsid w:val="00951B5B"/>
    <w:rsid w:val="00966A3E"/>
    <w:rsid w:val="009A4505"/>
    <w:rsid w:val="009B370C"/>
    <w:rsid w:val="009C0F11"/>
    <w:rsid w:val="009E5F91"/>
    <w:rsid w:val="009F1895"/>
    <w:rsid w:val="009F286E"/>
    <w:rsid w:val="009F5425"/>
    <w:rsid w:val="00A03FAE"/>
    <w:rsid w:val="00A07C5E"/>
    <w:rsid w:val="00A12282"/>
    <w:rsid w:val="00A21B1F"/>
    <w:rsid w:val="00A44322"/>
    <w:rsid w:val="00A511F9"/>
    <w:rsid w:val="00A66A6A"/>
    <w:rsid w:val="00A67329"/>
    <w:rsid w:val="00A80A7C"/>
    <w:rsid w:val="00A85D48"/>
    <w:rsid w:val="00A87235"/>
    <w:rsid w:val="00A8781A"/>
    <w:rsid w:val="00A93589"/>
    <w:rsid w:val="00A950E1"/>
    <w:rsid w:val="00A95473"/>
    <w:rsid w:val="00AA2661"/>
    <w:rsid w:val="00AA2D25"/>
    <w:rsid w:val="00AA2D47"/>
    <w:rsid w:val="00AB1414"/>
    <w:rsid w:val="00AC2699"/>
    <w:rsid w:val="00AD5C10"/>
    <w:rsid w:val="00AE4C91"/>
    <w:rsid w:val="00AF09CD"/>
    <w:rsid w:val="00AF1296"/>
    <w:rsid w:val="00AF58D0"/>
    <w:rsid w:val="00B2421B"/>
    <w:rsid w:val="00B313E3"/>
    <w:rsid w:val="00B37D61"/>
    <w:rsid w:val="00B64EB6"/>
    <w:rsid w:val="00B65AA5"/>
    <w:rsid w:val="00B803DB"/>
    <w:rsid w:val="00B846ED"/>
    <w:rsid w:val="00B92F58"/>
    <w:rsid w:val="00B95544"/>
    <w:rsid w:val="00B96A79"/>
    <w:rsid w:val="00B9746F"/>
    <w:rsid w:val="00BA0674"/>
    <w:rsid w:val="00BC06C6"/>
    <w:rsid w:val="00BC0C04"/>
    <w:rsid w:val="00BC6262"/>
    <w:rsid w:val="00BD0D83"/>
    <w:rsid w:val="00BD41FE"/>
    <w:rsid w:val="00BF0C8D"/>
    <w:rsid w:val="00BF161A"/>
    <w:rsid w:val="00C05143"/>
    <w:rsid w:val="00C104CD"/>
    <w:rsid w:val="00C24BA1"/>
    <w:rsid w:val="00C25B1A"/>
    <w:rsid w:val="00C3006C"/>
    <w:rsid w:val="00C3092C"/>
    <w:rsid w:val="00C3732E"/>
    <w:rsid w:val="00C463C1"/>
    <w:rsid w:val="00C468C6"/>
    <w:rsid w:val="00C565A7"/>
    <w:rsid w:val="00C61779"/>
    <w:rsid w:val="00C67B5E"/>
    <w:rsid w:val="00C72F1D"/>
    <w:rsid w:val="00C76A42"/>
    <w:rsid w:val="00C85B57"/>
    <w:rsid w:val="00C86CE8"/>
    <w:rsid w:val="00CA5FF8"/>
    <w:rsid w:val="00CC00F0"/>
    <w:rsid w:val="00CC34CE"/>
    <w:rsid w:val="00CC52AF"/>
    <w:rsid w:val="00CD5821"/>
    <w:rsid w:val="00D30D73"/>
    <w:rsid w:val="00D35D14"/>
    <w:rsid w:val="00D44EDA"/>
    <w:rsid w:val="00D626D1"/>
    <w:rsid w:val="00D96865"/>
    <w:rsid w:val="00DA28F5"/>
    <w:rsid w:val="00DB24D2"/>
    <w:rsid w:val="00DD6832"/>
    <w:rsid w:val="00DE636D"/>
    <w:rsid w:val="00DE7504"/>
    <w:rsid w:val="00DF109C"/>
    <w:rsid w:val="00E023F1"/>
    <w:rsid w:val="00E04E26"/>
    <w:rsid w:val="00E05830"/>
    <w:rsid w:val="00E22365"/>
    <w:rsid w:val="00E24B89"/>
    <w:rsid w:val="00E4476E"/>
    <w:rsid w:val="00E57A64"/>
    <w:rsid w:val="00E8134A"/>
    <w:rsid w:val="00E8545A"/>
    <w:rsid w:val="00EB57BC"/>
    <w:rsid w:val="00EC4F7A"/>
    <w:rsid w:val="00ED7172"/>
    <w:rsid w:val="00EE3946"/>
    <w:rsid w:val="00EE3DFC"/>
    <w:rsid w:val="00F12B15"/>
    <w:rsid w:val="00F17E28"/>
    <w:rsid w:val="00F2028B"/>
    <w:rsid w:val="00F26D31"/>
    <w:rsid w:val="00F3796D"/>
    <w:rsid w:val="00F437F4"/>
    <w:rsid w:val="00F5260F"/>
    <w:rsid w:val="00F5371F"/>
    <w:rsid w:val="00F53BD3"/>
    <w:rsid w:val="00F631CD"/>
    <w:rsid w:val="00F63FEB"/>
    <w:rsid w:val="00F714A7"/>
    <w:rsid w:val="00F777B0"/>
    <w:rsid w:val="00F8613B"/>
    <w:rsid w:val="00F9600F"/>
    <w:rsid w:val="00FB3BD7"/>
    <w:rsid w:val="00FC596B"/>
    <w:rsid w:val="00FE3C8E"/>
    <w:rsid w:val="00FF0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40242E6B"/>
  <w15:docId w15:val="{F84A885A-55BE-4277-964D-42902310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0E57"/>
    <w:pPr>
      <w:spacing w:after="120"/>
      <w:jc w:val="both"/>
    </w:pPr>
    <w:rPr>
      <w:rFonts w:ascii="Arial" w:hAnsi="Arial"/>
      <w:szCs w:val="24"/>
    </w:rPr>
  </w:style>
  <w:style w:type="paragraph" w:styleId="Heading1">
    <w:name w:val="heading 1"/>
    <w:basedOn w:val="Normal"/>
    <w:next w:val="Normal"/>
    <w:qFormat/>
    <w:rsid w:val="00FB3BD7"/>
    <w:pPr>
      <w:keepNext/>
      <w:outlineLvl w:val="0"/>
    </w:pPr>
    <w:rPr>
      <w:b/>
      <w:bCs/>
      <w:lang w:eastAsia="en-US"/>
    </w:rPr>
  </w:style>
  <w:style w:type="paragraph" w:styleId="Heading2">
    <w:name w:val="heading 2"/>
    <w:basedOn w:val="Normal"/>
    <w:next w:val="Normal"/>
    <w:qFormat/>
    <w:rsid w:val="00FB3BD7"/>
    <w:pPr>
      <w:keepNext/>
      <w:outlineLvl w:val="1"/>
    </w:pPr>
    <w:rPr>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5B57"/>
    <w:pPr>
      <w:tabs>
        <w:tab w:val="center" w:pos="4320"/>
        <w:tab w:val="right" w:pos="8640"/>
      </w:tabs>
    </w:pPr>
  </w:style>
  <w:style w:type="paragraph" w:styleId="Footer">
    <w:name w:val="footer"/>
    <w:basedOn w:val="Normal"/>
    <w:rsid w:val="00C85B57"/>
    <w:pPr>
      <w:tabs>
        <w:tab w:val="center" w:pos="4320"/>
        <w:tab w:val="right" w:pos="8640"/>
      </w:tabs>
    </w:pPr>
  </w:style>
  <w:style w:type="character" w:styleId="PageNumber">
    <w:name w:val="page number"/>
    <w:basedOn w:val="DefaultParagraphFont"/>
    <w:rsid w:val="00F3796D"/>
  </w:style>
  <w:style w:type="paragraph" w:styleId="BalloonText">
    <w:name w:val="Balloon Text"/>
    <w:basedOn w:val="Normal"/>
    <w:semiHidden/>
    <w:rsid w:val="00321085"/>
    <w:rPr>
      <w:rFonts w:ascii="Tahoma" w:hAnsi="Tahoma" w:cs="Tahoma"/>
      <w:sz w:val="16"/>
      <w:szCs w:val="16"/>
    </w:rPr>
  </w:style>
  <w:style w:type="paragraph" w:customStyle="1" w:styleId="Bullet">
    <w:name w:val="Bullet"/>
    <w:basedOn w:val="Normal"/>
    <w:rsid w:val="00760E57"/>
    <w:pPr>
      <w:numPr>
        <w:numId w:val="8"/>
      </w:numPr>
    </w:pPr>
  </w:style>
  <w:style w:type="character" w:styleId="Strong">
    <w:name w:val="Strong"/>
    <w:uiPriority w:val="22"/>
    <w:qFormat/>
    <w:rsid w:val="00156085"/>
    <w:rPr>
      <w:b/>
      <w:bCs/>
    </w:rPr>
  </w:style>
  <w:style w:type="character" w:customStyle="1" w:styleId="HeaderChar">
    <w:name w:val="Header Char"/>
    <w:basedOn w:val="DefaultParagraphFont"/>
    <w:link w:val="Header"/>
    <w:uiPriority w:val="99"/>
    <w:rsid w:val="00935211"/>
    <w:rPr>
      <w:rFonts w:ascii="Arial" w:hAnsi="Arial"/>
      <w:szCs w:val="24"/>
    </w:rPr>
  </w:style>
  <w:style w:type="table" w:styleId="TableGrid">
    <w:name w:val="Table Grid"/>
    <w:basedOn w:val="TableNormal"/>
    <w:rsid w:val="00CC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2AF"/>
    <w:pPr>
      <w:ind w:left="720"/>
      <w:contextualSpacing/>
    </w:pPr>
  </w:style>
  <w:style w:type="character" w:customStyle="1" w:styleId="summary">
    <w:name w:val="summary"/>
    <w:basedOn w:val="DefaultParagraphFont"/>
    <w:rsid w:val="00DF109C"/>
  </w:style>
  <w:style w:type="paragraph" w:customStyle="1" w:styleId="Default">
    <w:name w:val="Default"/>
    <w:basedOn w:val="Normal"/>
    <w:rsid w:val="00B64EB6"/>
    <w:pPr>
      <w:autoSpaceDE w:val="0"/>
      <w:autoSpaceDN w:val="0"/>
      <w:spacing w:after="0"/>
      <w:jc w:val="left"/>
    </w:pPr>
    <w:rPr>
      <w:rFonts w:ascii="Calibri" w:eastAsiaTheme="minorHAnsi" w:hAnsi="Calibri" w:cs="Calibri"/>
      <w:color w:val="000000"/>
      <w:sz w:val="24"/>
    </w:rPr>
  </w:style>
  <w:style w:type="paragraph" w:customStyle="1" w:styleId="answer">
    <w:name w:val="answer"/>
    <w:basedOn w:val="Normal"/>
    <w:rsid w:val="00EE3DFC"/>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3014">
      <w:bodyDiv w:val="1"/>
      <w:marLeft w:val="0"/>
      <w:marRight w:val="0"/>
      <w:marTop w:val="0"/>
      <w:marBottom w:val="0"/>
      <w:divBdr>
        <w:top w:val="none" w:sz="0" w:space="0" w:color="auto"/>
        <w:left w:val="none" w:sz="0" w:space="0" w:color="auto"/>
        <w:bottom w:val="none" w:sz="0" w:space="0" w:color="auto"/>
        <w:right w:val="none" w:sz="0" w:space="0" w:color="auto"/>
      </w:divBdr>
    </w:div>
    <w:div w:id="580993919">
      <w:bodyDiv w:val="1"/>
      <w:marLeft w:val="0"/>
      <w:marRight w:val="0"/>
      <w:marTop w:val="0"/>
      <w:marBottom w:val="0"/>
      <w:divBdr>
        <w:top w:val="none" w:sz="0" w:space="0" w:color="auto"/>
        <w:left w:val="none" w:sz="0" w:space="0" w:color="auto"/>
        <w:bottom w:val="none" w:sz="0" w:space="0" w:color="auto"/>
        <w:right w:val="none" w:sz="0" w:space="0" w:color="auto"/>
      </w:divBdr>
    </w:div>
    <w:div w:id="719088119">
      <w:bodyDiv w:val="1"/>
      <w:marLeft w:val="0"/>
      <w:marRight w:val="0"/>
      <w:marTop w:val="0"/>
      <w:marBottom w:val="0"/>
      <w:divBdr>
        <w:top w:val="none" w:sz="0" w:space="0" w:color="auto"/>
        <w:left w:val="none" w:sz="0" w:space="0" w:color="auto"/>
        <w:bottom w:val="none" w:sz="0" w:space="0" w:color="auto"/>
        <w:right w:val="none" w:sz="0" w:space="0" w:color="auto"/>
      </w:divBdr>
    </w:div>
    <w:div w:id="844781278">
      <w:bodyDiv w:val="1"/>
      <w:marLeft w:val="0"/>
      <w:marRight w:val="0"/>
      <w:marTop w:val="0"/>
      <w:marBottom w:val="0"/>
      <w:divBdr>
        <w:top w:val="none" w:sz="0" w:space="0" w:color="auto"/>
        <w:left w:val="none" w:sz="0" w:space="0" w:color="auto"/>
        <w:bottom w:val="none" w:sz="0" w:space="0" w:color="auto"/>
        <w:right w:val="none" w:sz="0" w:space="0" w:color="auto"/>
      </w:divBdr>
    </w:div>
    <w:div w:id="882716884">
      <w:bodyDiv w:val="1"/>
      <w:marLeft w:val="0"/>
      <w:marRight w:val="0"/>
      <w:marTop w:val="0"/>
      <w:marBottom w:val="0"/>
      <w:divBdr>
        <w:top w:val="none" w:sz="0" w:space="0" w:color="auto"/>
        <w:left w:val="none" w:sz="0" w:space="0" w:color="auto"/>
        <w:bottom w:val="none" w:sz="0" w:space="0" w:color="auto"/>
        <w:right w:val="none" w:sz="0" w:space="0" w:color="auto"/>
      </w:divBdr>
      <w:divsChild>
        <w:div w:id="1476920208">
          <w:marLeft w:val="0"/>
          <w:marRight w:val="0"/>
          <w:marTop w:val="0"/>
          <w:marBottom w:val="1200"/>
          <w:divBdr>
            <w:top w:val="none" w:sz="0" w:space="0" w:color="auto"/>
            <w:left w:val="none" w:sz="0" w:space="0" w:color="auto"/>
            <w:bottom w:val="none" w:sz="0" w:space="0" w:color="auto"/>
            <w:right w:val="none" w:sz="0" w:space="0" w:color="auto"/>
          </w:divBdr>
          <w:divsChild>
            <w:div w:id="128473940">
              <w:marLeft w:val="0"/>
              <w:marRight w:val="0"/>
              <w:marTop w:val="0"/>
              <w:marBottom w:val="0"/>
              <w:divBdr>
                <w:top w:val="none" w:sz="0" w:space="0" w:color="auto"/>
                <w:left w:val="none" w:sz="0" w:space="0" w:color="auto"/>
                <w:bottom w:val="none" w:sz="0" w:space="0" w:color="auto"/>
                <w:right w:val="none" w:sz="0" w:space="0" w:color="auto"/>
              </w:divBdr>
              <w:divsChild>
                <w:div w:id="519127705">
                  <w:marLeft w:val="0"/>
                  <w:marRight w:val="0"/>
                  <w:marTop w:val="0"/>
                  <w:marBottom w:val="240"/>
                  <w:divBdr>
                    <w:top w:val="none" w:sz="0" w:space="0" w:color="auto"/>
                    <w:left w:val="none" w:sz="0" w:space="0" w:color="auto"/>
                    <w:bottom w:val="none" w:sz="0" w:space="0" w:color="auto"/>
                    <w:right w:val="none" w:sz="0" w:space="0" w:color="auto"/>
                  </w:divBdr>
                  <w:divsChild>
                    <w:div w:id="19438021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09279385">
      <w:bodyDiv w:val="1"/>
      <w:marLeft w:val="0"/>
      <w:marRight w:val="0"/>
      <w:marTop w:val="0"/>
      <w:marBottom w:val="0"/>
      <w:divBdr>
        <w:top w:val="none" w:sz="0" w:space="0" w:color="auto"/>
        <w:left w:val="none" w:sz="0" w:space="0" w:color="auto"/>
        <w:bottom w:val="none" w:sz="0" w:space="0" w:color="auto"/>
        <w:right w:val="none" w:sz="0" w:space="0" w:color="auto"/>
      </w:divBdr>
    </w:div>
    <w:div w:id="1439136496">
      <w:bodyDiv w:val="1"/>
      <w:marLeft w:val="0"/>
      <w:marRight w:val="0"/>
      <w:marTop w:val="0"/>
      <w:marBottom w:val="0"/>
      <w:divBdr>
        <w:top w:val="none" w:sz="0" w:space="0" w:color="auto"/>
        <w:left w:val="none" w:sz="0" w:space="0" w:color="auto"/>
        <w:bottom w:val="none" w:sz="0" w:space="0" w:color="auto"/>
        <w:right w:val="none" w:sz="0" w:space="0" w:color="auto"/>
      </w:divBdr>
    </w:div>
    <w:div w:id="1483158388">
      <w:bodyDiv w:val="1"/>
      <w:marLeft w:val="0"/>
      <w:marRight w:val="0"/>
      <w:marTop w:val="0"/>
      <w:marBottom w:val="0"/>
      <w:divBdr>
        <w:top w:val="none" w:sz="0" w:space="0" w:color="auto"/>
        <w:left w:val="none" w:sz="0" w:space="0" w:color="auto"/>
        <w:bottom w:val="none" w:sz="0" w:space="0" w:color="auto"/>
        <w:right w:val="none" w:sz="0" w:space="0" w:color="auto"/>
      </w:divBdr>
    </w:div>
    <w:div w:id="1720863684">
      <w:bodyDiv w:val="1"/>
      <w:marLeft w:val="0"/>
      <w:marRight w:val="0"/>
      <w:marTop w:val="0"/>
      <w:marBottom w:val="0"/>
      <w:divBdr>
        <w:top w:val="none" w:sz="0" w:space="0" w:color="auto"/>
        <w:left w:val="none" w:sz="0" w:space="0" w:color="auto"/>
        <w:bottom w:val="none" w:sz="0" w:space="0" w:color="auto"/>
        <w:right w:val="none" w:sz="0" w:space="0" w:color="auto"/>
      </w:divBdr>
    </w:div>
    <w:div w:id="1827430347">
      <w:bodyDiv w:val="1"/>
      <w:marLeft w:val="0"/>
      <w:marRight w:val="0"/>
      <w:marTop w:val="0"/>
      <w:marBottom w:val="0"/>
      <w:divBdr>
        <w:top w:val="none" w:sz="0" w:space="0" w:color="auto"/>
        <w:left w:val="none" w:sz="0" w:space="0" w:color="auto"/>
        <w:bottom w:val="none" w:sz="0" w:space="0" w:color="auto"/>
        <w:right w:val="none" w:sz="0" w:space="0" w:color="auto"/>
      </w:divBdr>
    </w:div>
    <w:div w:id="1857040962">
      <w:bodyDiv w:val="1"/>
      <w:marLeft w:val="0"/>
      <w:marRight w:val="0"/>
      <w:marTop w:val="0"/>
      <w:marBottom w:val="0"/>
      <w:divBdr>
        <w:top w:val="none" w:sz="0" w:space="0" w:color="auto"/>
        <w:left w:val="none" w:sz="0" w:space="0" w:color="auto"/>
        <w:bottom w:val="none" w:sz="0" w:space="0" w:color="auto"/>
        <w:right w:val="none" w:sz="0" w:space="0" w:color="auto"/>
      </w:divBdr>
    </w:div>
    <w:div w:id="2012370765">
      <w:bodyDiv w:val="1"/>
      <w:marLeft w:val="0"/>
      <w:marRight w:val="0"/>
      <w:marTop w:val="0"/>
      <w:marBottom w:val="0"/>
      <w:divBdr>
        <w:top w:val="none" w:sz="0" w:space="0" w:color="auto"/>
        <w:left w:val="none" w:sz="0" w:space="0" w:color="auto"/>
        <w:bottom w:val="none" w:sz="0" w:space="0" w:color="auto"/>
        <w:right w:val="none" w:sz="0" w:space="0" w:color="auto"/>
      </w:divBdr>
    </w:div>
    <w:div w:id="20759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B0569-EB64-4189-AACF-C5D04A5B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TSS</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nicolac</dc:creator>
  <cp:lastModifiedBy>Julia Tarpey</cp:lastModifiedBy>
  <cp:revision>2</cp:revision>
  <cp:lastPrinted>2019-09-17T13:56:00Z</cp:lastPrinted>
  <dcterms:created xsi:type="dcterms:W3CDTF">2019-12-03T17:26:00Z</dcterms:created>
  <dcterms:modified xsi:type="dcterms:W3CDTF">2019-12-03T17:26:00Z</dcterms:modified>
</cp:coreProperties>
</file>