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98" w:rsidRPr="00287217" w:rsidRDefault="000E2F98">
      <w:pPr>
        <w:rPr>
          <w:rFonts w:ascii="Arial" w:hAnsi="Arial" w:cs="Arial"/>
          <w:sz w:val="24"/>
          <w:szCs w:val="24"/>
        </w:rPr>
      </w:pPr>
    </w:p>
    <w:p w:rsidR="000E2F98" w:rsidRPr="00287217" w:rsidRDefault="000E2F98">
      <w:pPr>
        <w:rPr>
          <w:rFonts w:ascii="Arial" w:hAnsi="Arial" w:cs="Arial"/>
          <w:bCs/>
          <w:sz w:val="24"/>
          <w:szCs w:val="24"/>
        </w:rPr>
      </w:pPr>
      <w:r w:rsidRPr="00287217">
        <w:rPr>
          <w:rFonts w:ascii="Arial" w:hAnsi="Arial" w:cs="Arial"/>
          <w:sz w:val="24"/>
          <w:szCs w:val="24"/>
        </w:rPr>
        <w:t xml:space="preserve">Opportunity for </w:t>
      </w:r>
      <w:r w:rsidR="00287217" w:rsidRPr="00287217">
        <w:rPr>
          <w:rFonts w:ascii="Arial" w:hAnsi="Arial" w:cs="Arial"/>
          <w:b/>
          <w:sz w:val="24"/>
          <w:szCs w:val="24"/>
        </w:rPr>
        <w:t xml:space="preserve">Income Generation Manager </w:t>
      </w:r>
      <w:r w:rsidRPr="00287217">
        <w:rPr>
          <w:rFonts w:ascii="Arial" w:hAnsi="Arial" w:cs="Arial"/>
          <w:bCs/>
          <w:sz w:val="24"/>
          <w:szCs w:val="24"/>
        </w:rPr>
        <w:t>to join Unity Trust Bank</w:t>
      </w:r>
    </w:p>
    <w:p w:rsidR="00DF1C2A" w:rsidRDefault="00DF1C2A" w:rsidP="00DF1C2A">
      <w:pPr>
        <w:pStyle w:val="Heading1"/>
      </w:pPr>
    </w:p>
    <w:p w:rsidR="000E2F98" w:rsidRPr="00DF1C2A" w:rsidRDefault="00CF4E0D" w:rsidP="00CE3274">
      <w:pPr>
        <w:pStyle w:val="Heading1"/>
        <w:spacing w:after="0"/>
      </w:pPr>
      <w:r>
        <w:drawing>
          <wp:anchor distT="0" distB="0" distL="114300" distR="114300" simplePos="0" relativeHeight="251658240" behindDoc="0" locked="0" layoutInCell="1" allowOverlap="1">
            <wp:simplePos x="0" y="0"/>
            <wp:positionH relativeFrom="column">
              <wp:posOffset>3095625</wp:posOffset>
            </wp:positionH>
            <wp:positionV relativeFrom="paragraph">
              <wp:posOffset>59055</wp:posOffset>
            </wp:positionV>
            <wp:extent cx="2971800" cy="2114550"/>
            <wp:effectExtent l="19050" t="0" r="0" b="0"/>
            <wp:wrapSquare wrapText="bothSides"/>
            <wp:docPr id="2" name="Picture 2" descr="S:\MARKETING\Job Bag\UTB 616 Social media content\Social media content &amp; approvals\Images for use\Pitch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Job Bag\UTB 616 Social media content\Social media content &amp; approvals\Images for use\Pitch book cover.JPG"/>
                    <pic:cNvPicPr>
                      <a:picLocks noChangeAspect="1" noChangeArrowheads="1"/>
                    </pic:cNvPicPr>
                  </pic:nvPicPr>
                  <pic:blipFill>
                    <a:blip r:embed="rId7" cstate="print"/>
                    <a:srcRect/>
                    <a:stretch>
                      <a:fillRect/>
                    </a:stretch>
                  </pic:blipFill>
                  <pic:spPr bwMode="auto">
                    <a:xfrm>
                      <a:off x="0" y="0"/>
                      <a:ext cx="2971800" cy="2114550"/>
                    </a:xfrm>
                    <a:prstGeom prst="rect">
                      <a:avLst/>
                    </a:prstGeom>
                    <a:noFill/>
                    <a:ln w="9525">
                      <a:noFill/>
                      <a:miter lim="800000"/>
                      <a:headEnd/>
                      <a:tailEnd/>
                    </a:ln>
                  </pic:spPr>
                </pic:pic>
              </a:graphicData>
            </a:graphic>
          </wp:anchor>
        </w:drawing>
      </w:r>
      <w:r w:rsidR="00DF1C2A" w:rsidRPr="00DF1C2A">
        <w:t xml:space="preserve">Why </w:t>
      </w:r>
      <w:r w:rsidR="00DF1C2A">
        <w:t>Unity</w:t>
      </w:r>
      <w:r w:rsidR="00DF1C2A" w:rsidRPr="00DF1C2A">
        <w:rPr>
          <w:szCs w:val="0"/>
          <w:u w:color="000000"/>
          <w:bdr w:val="none" w:sz="0" w:space="0" w:color="000000"/>
          <w:shd w:val="clear" w:color="000000" w:fill="000000"/>
        </w:rPr>
        <w:t xml:space="preserve"> </w:t>
      </w:r>
    </w:p>
    <w:p w:rsidR="00DF1C2A" w:rsidRPr="00C92D78" w:rsidRDefault="00DF1C2A" w:rsidP="00CE3274">
      <w:pPr>
        <w:pStyle w:val="NormalWeb"/>
        <w:spacing w:before="120" w:after="0"/>
        <w:rPr>
          <w:color w:val="auto"/>
          <w:sz w:val="20"/>
          <w:szCs w:val="22"/>
        </w:rPr>
      </w:pPr>
      <w:r w:rsidRPr="00C92D78">
        <w:rPr>
          <w:rStyle w:val="Strong"/>
          <w:b w:val="0"/>
          <w:color w:val="auto"/>
          <w:sz w:val="20"/>
          <w:szCs w:val="22"/>
        </w:rPr>
        <w:t>Unity is the bank you can be proud to bank with. We help organisations to prosper and contribute to economic, community and social change. Put simply, we’re here to help create a better society.</w:t>
      </w:r>
    </w:p>
    <w:p w:rsidR="00DF1C2A" w:rsidRPr="00C92D78" w:rsidRDefault="00DF1C2A" w:rsidP="00DF1C2A">
      <w:pPr>
        <w:pStyle w:val="NormalWeb"/>
        <w:rPr>
          <w:color w:val="auto"/>
          <w:sz w:val="20"/>
          <w:szCs w:val="22"/>
        </w:rPr>
      </w:pPr>
      <w:r w:rsidRPr="00C92D78">
        <w:rPr>
          <w:color w:val="auto"/>
          <w:sz w:val="20"/>
          <w:szCs w:val="22"/>
        </w:rPr>
        <w:t>All of our funding comes from customer accounts and we benefit from a loyal, growing customer base. We use the deposits our customers entrust to us to fund lending which supports the communities we collectively serve.</w:t>
      </w:r>
    </w:p>
    <w:p w:rsidR="00DF1C2A" w:rsidRPr="00C92D78" w:rsidRDefault="00DF1C2A" w:rsidP="00CE3274">
      <w:pPr>
        <w:pStyle w:val="Heading1"/>
        <w:spacing w:after="0"/>
        <w:rPr>
          <w:sz w:val="22"/>
        </w:rPr>
      </w:pPr>
    </w:p>
    <w:p w:rsidR="000E2F98" w:rsidRPr="005B215B" w:rsidRDefault="005C6D32" w:rsidP="005B215B">
      <w:pPr>
        <w:pStyle w:val="Heading1"/>
      </w:pPr>
      <w:r>
        <w:t>Purpose of the role</w:t>
      </w:r>
      <w:r w:rsidR="000E2F98" w:rsidRPr="005B215B">
        <w:t xml:space="preserve">  </w:t>
      </w:r>
    </w:p>
    <w:p w:rsidR="00CF4E0D" w:rsidRPr="00287217" w:rsidRDefault="00287217" w:rsidP="000E2F98">
      <w:pPr>
        <w:rPr>
          <w:rFonts w:ascii="Arial" w:hAnsi="Arial" w:cs="Arial"/>
          <w:bCs/>
          <w:sz w:val="20"/>
        </w:rPr>
      </w:pPr>
      <w:r w:rsidRPr="00287217">
        <w:rPr>
          <w:rFonts w:ascii="Arial" w:hAnsi="Arial" w:cs="Arial"/>
          <w:bCs/>
          <w:sz w:val="20"/>
        </w:rPr>
        <w:t>Responsible for customer income generation opportunities, leading all new tender process presentations and developing deeper customer relationships</w:t>
      </w:r>
    </w:p>
    <w:p w:rsidR="00287217" w:rsidRPr="00287217" w:rsidRDefault="00287217" w:rsidP="000E2F98">
      <w:pPr>
        <w:rPr>
          <w:rFonts w:ascii="Arial" w:hAnsi="Arial" w:cs="Arial"/>
          <w:sz w:val="20"/>
          <w:szCs w:val="20"/>
        </w:rPr>
      </w:pPr>
      <w:r w:rsidRPr="00287217">
        <w:rPr>
          <w:rFonts w:ascii="Arial" w:hAnsi="Arial" w:cs="Arial"/>
          <w:sz w:val="20"/>
          <w:szCs w:val="20"/>
        </w:rPr>
        <w:t xml:space="preserve">To develop effective strategies building existing sustainable long–term customer relationships, anticipating customer needs and providing a superior quality service to position Unity Trust Bank as segment market leader. </w:t>
      </w:r>
    </w:p>
    <w:p w:rsidR="00287217" w:rsidRPr="00287217" w:rsidRDefault="00287217" w:rsidP="00287217">
      <w:pPr>
        <w:spacing w:after="0"/>
        <w:rPr>
          <w:rFonts w:cs="Arial"/>
          <w:szCs w:val="20"/>
        </w:rPr>
      </w:pPr>
    </w:p>
    <w:p w:rsidR="000E2F98" w:rsidRPr="005B215B" w:rsidRDefault="000E2F98" w:rsidP="005B215B">
      <w:pPr>
        <w:pStyle w:val="Heading1"/>
      </w:pPr>
      <w:r w:rsidRPr="005B215B">
        <w:t>Responsibilities</w:t>
      </w:r>
    </w:p>
    <w:p w:rsidR="00287217" w:rsidRPr="00287217" w:rsidRDefault="00287217" w:rsidP="00287217">
      <w:pPr>
        <w:pStyle w:val="ListParagraph"/>
        <w:numPr>
          <w:ilvl w:val="0"/>
          <w:numId w:val="10"/>
        </w:numPr>
        <w:ind w:left="709" w:hanging="425"/>
        <w:rPr>
          <w:rFonts w:cs="Arial"/>
          <w:szCs w:val="22"/>
        </w:rPr>
      </w:pPr>
      <w:r w:rsidRPr="00287217">
        <w:rPr>
          <w:rFonts w:cs="Arial"/>
          <w:szCs w:val="22"/>
        </w:rPr>
        <w:t xml:space="preserve">Act as an advocate and subject matter expert in all related income generation activities. </w:t>
      </w:r>
    </w:p>
    <w:p w:rsidR="00287217" w:rsidRPr="00287217" w:rsidRDefault="00287217" w:rsidP="00287217">
      <w:pPr>
        <w:pStyle w:val="ListParagraph"/>
        <w:numPr>
          <w:ilvl w:val="0"/>
          <w:numId w:val="10"/>
        </w:numPr>
        <w:ind w:left="709" w:hanging="425"/>
        <w:rPr>
          <w:rFonts w:cs="Arial"/>
          <w:szCs w:val="22"/>
        </w:rPr>
      </w:pPr>
      <w:r w:rsidRPr="00287217">
        <w:rPr>
          <w:rFonts w:cs="Arial"/>
          <w:szCs w:val="22"/>
        </w:rPr>
        <w:t xml:space="preserve">Design and deliver a robust business income model. </w:t>
      </w:r>
    </w:p>
    <w:p w:rsidR="00287217" w:rsidRPr="00287217" w:rsidRDefault="00287217" w:rsidP="00287217">
      <w:pPr>
        <w:pStyle w:val="ListParagraph"/>
        <w:numPr>
          <w:ilvl w:val="0"/>
          <w:numId w:val="10"/>
        </w:numPr>
        <w:ind w:left="709" w:hanging="425"/>
        <w:rPr>
          <w:rFonts w:cs="Arial"/>
          <w:szCs w:val="22"/>
        </w:rPr>
      </w:pPr>
      <w:r>
        <w:rPr>
          <w:rFonts w:cs="Arial"/>
          <w:szCs w:val="22"/>
        </w:rPr>
        <w:t>E</w:t>
      </w:r>
      <w:r w:rsidRPr="00287217">
        <w:rPr>
          <w:rFonts w:cs="Arial"/>
          <w:szCs w:val="22"/>
        </w:rPr>
        <w:t>xecute a process implementing timely and proactive corrective action to maximise income objectives</w:t>
      </w:r>
    </w:p>
    <w:p w:rsidR="00287217" w:rsidRPr="00287217" w:rsidRDefault="00287217" w:rsidP="00287217">
      <w:pPr>
        <w:pStyle w:val="ListParagraph"/>
        <w:numPr>
          <w:ilvl w:val="0"/>
          <w:numId w:val="11"/>
        </w:numPr>
        <w:spacing w:before="100" w:beforeAutospacing="1" w:after="100" w:afterAutospacing="1"/>
        <w:ind w:hanging="436"/>
        <w:jc w:val="left"/>
        <w:rPr>
          <w:rFonts w:cs="Arial"/>
          <w:color w:val="000000"/>
          <w:szCs w:val="22"/>
        </w:rPr>
      </w:pPr>
      <w:r w:rsidRPr="00287217">
        <w:rPr>
          <w:rFonts w:cs="Arial"/>
          <w:color w:val="000000"/>
          <w:szCs w:val="22"/>
        </w:rPr>
        <w:t xml:space="preserve">Liaise with Marketing, Relationship Managers and Commercial Banking Officer team, ensuring a coordinated approach to enhancing the ongoing review of customer relationship. </w:t>
      </w:r>
    </w:p>
    <w:p w:rsidR="00287217" w:rsidRPr="00287217" w:rsidRDefault="00287217" w:rsidP="00287217">
      <w:pPr>
        <w:pStyle w:val="ListParagraph"/>
        <w:numPr>
          <w:ilvl w:val="0"/>
          <w:numId w:val="11"/>
        </w:numPr>
        <w:spacing w:before="100" w:beforeAutospacing="1" w:after="100" w:afterAutospacing="1"/>
        <w:ind w:hanging="436"/>
        <w:jc w:val="left"/>
        <w:rPr>
          <w:rFonts w:cs="Arial"/>
          <w:color w:val="000000"/>
          <w:szCs w:val="22"/>
        </w:rPr>
      </w:pPr>
      <w:r w:rsidRPr="00287217">
        <w:rPr>
          <w:rFonts w:cs="Arial"/>
          <w:color w:val="000000"/>
          <w:szCs w:val="22"/>
        </w:rPr>
        <w:t>Develop and maintain individual customer plans. Monitor ongoing income generation and effectively manage the financial reporting and analysis for the customer portfolio.</w:t>
      </w:r>
    </w:p>
    <w:p w:rsidR="00287217" w:rsidRPr="00287217" w:rsidRDefault="00287217" w:rsidP="00287217">
      <w:pPr>
        <w:pStyle w:val="ListParagraph"/>
        <w:numPr>
          <w:ilvl w:val="0"/>
          <w:numId w:val="12"/>
        </w:numPr>
        <w:spacing w:before="100" w:beforeAutospacing="1" w:after="100" w:afterAutospacing="1"/>
        <w:ind w:hanging="436"/>
        <w:jc w:val="left"/>
        <w:rPr>
          <w:rFonts w:cs="Arial"/>
          <w:color w:val="000000"/>
          <w:szCs w:val="22"/>
        </w:rPr>
      </w:pPr>
      <w:r w:rsidRPr="00287217">
        <w:rPr>
          <w:rFonts w:cs="Arial"/>
          <w:color w:val="000000"/>
          <w:szCs w:val="22"/>
        </w:rPr>
        <w:t>Act as primary point of contact for customers and internal colleagues in respect of income generation.</w:t>
      </w:r>
    </w:p>
    <w:p w:rsidR="00287217" w:rsidRPr="00287217" w:rsidRDefault="00287217" w:rsidP="00287217">
      <w:pPr>
        <w:pStyle w:val="ListParagraph"/>
        <w:numPr>
          <w:ilvl w:val="0"/>
          <w:numId w:val="9"/>
        </w:numPr>
        <w:spacing w:before="100" w:beforeAutospacing="1" w:after="0" w:afterAutospacing="1"/>
        <w:ind w:hanging="436"/>
        <w:jc w:val="left"/>
        <w:rPr>
          <w:rFonts w:cs="Arial"/>
          <w:szCs w:val="22"/>
        </w:rPr>
      </w:pPr>
      <w:r w:rsidRPr="00287217">
        <w:rPr>
          <w:rFonts w:cs="Arial"/>
          <w:color w:val="000000"/>
          <w:szCs w:val="22"/>
        </w:rPr>
        <w:t>Ensure systematic approach to periodic pipeline monitoring and tracking.</w:t>
      </w:r>
    </w:p>
    <w:p w:rsidR="00287217" w:rsidRPr="00287217" w:rsidRDefault="00287217" w:rsidP="00287217">
      <w:pPr>
        <w:pStyle w:val="ListParagraph"/>
        <w:numPr>
          <w:ilvl w:val="0"/>
          <w:numId w:val="9"/>
        </w:numPr>
        <w:spacing w:before="100" w:beforeAutospacing="1" w:after="0" w:afterAutospacing="1"/>
        <w:ind w:hanging="436"/>
        <w:jc w:val="left"/>
        <w:rPr>
          <w:rFonts w:cs="Arial"/>
          <w:szCs w:val="22"/>
        </w:rPr>
      </w:pPr>
      <w:r w:rsidRPr="00287217">
        <w:rPr>
          <w:rFonts w:cs="Arial"/>
          <w:color w:val="000000"/>
          <w:szCs w:val="22"/>
        </w:rPr>
        <w:t>Provide high quality industry sector, competitor and client level analysis to support the minimum income objective.</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color w:val="000000"/>
          <w:sz w:val="20"/>
        </w:rPr>
        <w:t>Prepare structured and focused analysis for all customer negotiated tariff accounts.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color w:val="000000"/>
          <w:sz w:val="20"/>
        </w:rPr>
        <w:t xml:space="preserve">Understand and ensure compliance with all relevant internal and external rules, regulations and procedures that apply to the conduct of the business in which the jobholder is involved. </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Responsible for contributing towards key revenue areas in the business.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Establish enhanced processes to track ongoing customer profitability utilising automated monitoring and tracking systems.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Ensure all accounts are achieving minimum income objectives in money transmission terms</w:t>
      </w:r>
      <w:r>
        <w:rPr>
          <w:rFonts w:ascii="Arial" w:hAnsi="Arial" w:cs="Arial"/>
          <w:sz w:val="20"/>
        </w:rPr>
        <w:t>.</w:t>
      </w:r>
      <w:r w:rsidRPr="00287217">
        <w:rPr>
          <w:rFonts w:ascii="Arial" w:hAnsi="Arial" w:cs="Arial"/>
          <w:sz w:val="20"/>
        </w:rPr>
        <w:t xml:space="preserve"> </w:t>
      </w:r>
    </w:p>
    <w:p w:rsidR="00CE3274" w:rsidRPr="00287217" w:rsidRDefault="00287217" w:rsidP="00287217">
      <w:pPr>
        <w:spacing w:before="100" w:beforeAutospacing="1" w:after="0" w:afterAutospacing="1" w:line="240" w:lineRule="auto"/>
        <w:ind w:left="360"/>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286385</wp:posOffset>
            </wp:positionV>
            <wp:extent cx="6010275" cy="1885950"/>
            <wp:effectExtent l="19050" t="0" r="9525" b="0"/>
            <wp:wrapSquare wrapText="bothSides"/>
            <wp:docPr id="3" name="Picture 11" descr="Twitter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Cover 2.png"/>
                    <pic:cNvPicPr/>
                  </pic:nvPicPr>
                  <pic:blipFill>
                    <a:blip r:embed="rId8" cstate="print"/>
                    <a:stretch>
                      <a:fillRect/>
                    </a:stretch>
                  </pic:blipFill>
                  <pic:spPr>
                    <a:xfrm>
                      <a:off x="0" y="0"/>
                      <a:ext cx="6010275" cy="1885950"/>
                    </a:xfrm>
                    <a:prstGeom prst="rect">
                      <a:avLst/>
                    </a:prstGeom>
                  </pic:spPr>
                </pic:pic>
              </a:graphicData>
            </a:graphic>
          </wp:anchor>
        </w:drawing>
      </w:r>
      <w:r w:rsidRPr="00287217">
        <w:rPr>
          <w:rFonts w:ascii="Arial" w:hAnsi="Arial" w:cs="Arial"/>
          <w:sz w:val="20"/>
          <w:szCs w:val="20"/>
        </w:rPr>
        <w:t>.</w:t>
      </w:r>
    </w:p>
    <w:p w:rsidR="00DF1C2A" w:rsidRPr="00C92D78" w:rsidRDefault="00DF1C2A" w:rsidP="00E80F6D">
      <w:pPr>
        <w:pStyle w:val="Heading1"/>
        <w:ind w:left="1800" w:firstLine="720"/>
        <w:rPr>
          <w:sz w:val="28"/>
        </w:rPr>
      </w:pPr>
      <w:r w:rsidRPr="00C92D78">
        <w:rPr>
          <w:sz w:val="28"/>
        </w:rPr>
        <w:t>PERSON SPECIFICATION</w:t>
      </w:r>
    </w:p>
    <w:p w:rsidR="00DF1C2A" w:rsidRDefault="00DF1C2A" w:rsidP="00E80F6D">
      <w:pPr>
        <w:pStyle w:val="Bullet"/>
        <w:numPr>
          <w:ilvl w:val="0"/>
          <w:numId w:val="0"/>
        </w:numPr>
        <w:ind w:left="2520" w:firstLine="360"/>
        <w:rPr>
          <w:rFonts w:cs="Arial"/>
        </w:rPr>
      </w:pPr>
      <w:r>
        <w:rPr>
          <w:rFonts w:cs="Arial"/>
        </w:rPr>
        <w:t>(E = essential D= desirable)</w:t>
      </w:r>
    </w:p>
    <w:p w:rsidR="00CE3274" w:rsidRDefault="00CE3274" w:rsidP="00C92D78">
      <w:pPr>
        <w:pStyle w:val="Heading1"/>
      </w:pPr>
    </w:p>
    <w:p w:rsidR="00DF1C2A" w:rsidRPr="00E04E26" w:rsidRDefault="00DF1C2A" w:rsidP="00C92D78">
      <w:pPr>
        <w:pStyle w:val="Heading1"/>
      </w:pPr>
      <w:r w:rsidRPr="00E04E26">
        <w:t>Professional qualifications</w:t>
      </w:r>
    </w:p>
    <w:p w:rsidR="00287217" w:rsidRPr="00287217" w:rsidRDefault="00287217" w:rsidP="00287217">
      <w:pPr>
        <w:numPr>
          <w:ilvl w:val="0"/>
          <w:numId w:val="14"/>
        </w:numPr>
        <w:spacing w:before="100" w:beforeAutospacing="1" w:after="100" w:afterAutospacing="1" w:line="240" w:lineRule="auto"/>
        <w:rPr>
          <w:rFonts w:ascii="Arial" w:hAnsi="Arial" w:cs="Arial"/>
          <w:color w:val="000000"/>
          <w:sz w:val="20"/>
          <w:szCs w:val="18"/>
        </w:rPr>
      </w:pPr>
      <w:r w:rsidRPr="00287217">
        <w:rPr>
          <w:rFonts w:ascii="Arial" w:hAnsi="Arial" w:cs="Arial"/>
          <w:color w:val="000000"/>
          <w:sz w:val="20"/>
          <w:szCs w:val="18"/>
        </w:rPr>
        <w:t>Relevant Professional Qualification in related field or equivalent experience. (E)</w:t>
      </w:r>
    </w:p>
    <w:p w:rsidR="00CE3274" w:rsidRPr="00287217" w:rsidRDefault="00287217" w:rsidP="00287217">
      <w:pPr>
        <w:numPr>
          <w:ilvl w:val="0"/>
          <w:numId w:val="14"/>
        </w:numPr>
        <w:spacing w:before="100" w:beforeAutospacing="1" w:after="100" w:afterAutospacing="1" w:line="240" w:lineRule="auto"/>
        <w:rPr>
          <w:rFonts w:ascii="Arial" w:hAnsi="Arial" w:cs="Arial"/>
          <w:color w:val="000000"/>
          <w:sz w:val="20"/>
          <w:szCs w:val="18"/>
        </w:rPr>
      </w:pPr>
      <w:r w:rsidRPr="00287217">
        <w:rPr>
          <w:rFonts w:ascii="Arial" w:hAnsi="Arial" w:cs="Arial"/>
          <w:color w:val="000000"/>
          <w:sz w:val="20"/>
          <w:szCs w:val="18"/>
        </w:rPr>
        <w:t>Minimum of five years proven, progressive and broad-based banking experience, including commercial lending, loan structuring, credit administration, regulatory compliance and related systems experience, or equivalent (E)</w:t>
      </w:r>
    </w:p>
    <w:p w:rsidR="00813B94" w:rsidRDefault="00813B94" w:rsidP="00813B94">
      <w:pPr>
        <w:pStyle w:val="Bullet"/>
        <w:numPr>
          <w:ilvl w:val="0"/>
          <w:numId w:val="0"/>
        </w:numPr>
        <w:ind w:left="360" w:hanging="360"/>
        <w:rPr>
          <w:rFonts w:cs="Arial"/>
        </w:rPr>
      </w:pPr>
    </w:p>
    <w:p w:rsidR="00813B94" w:rsidRPr="00C92D78" w:rsidRDefault="00813B94" w:rsidP="00813B94">
      <w:pPr>
        <w:rPr>
          <w:rFonts w:ascii="Arial" w:hAnsi="Arial" w:cs="Arial"/>
          <w:sz w:val="20"/>
        </w:rPr>
      </w:pPr>
      <w:r w:rsidRPr="00C92D78">
        <w:rPr>
          <w:rStyle w:val="Heading1Char"/>
        </w:rPr>
        <w:t>Other requirements specific to the role</w:t>
      </w:r>
      <w:r w:rsidRPr="00DF1C2A">
        <w:rPr>
          <w:rFonts w:ascii="Arial" w:hAnsi="Arial" w:cs="Arial"/>
          <w:b/>
          <w:bCs/>
        </w:rPr>
        <w:t xml:space="preserve">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 xml:space="preserve">Strong process management, organisational, communications and interpersonal skills.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 xml:space="preserve">Ability to manage multiple priorities. </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Strong analytical / judgemental and assessment skills. </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Proven ability to deliver tailored and flexible customer solutions.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Ability to build relationships and work collaboratively with key stakeholders (including Senior Management in Marketing, Distribution and Operations) in deriving maximum customer value management income streams.</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Ability to interact with customers at all levels and hold strategic conversations with Executives. </w:t>
      </w:r>
    </w:p>
    <w:p w:rsidR="00287217" w:rsidRPr="00287217" w:rsidRDefault="00287217" w:rsidP="00287217">
      <w:pPr>
        <w:numPr>
          <w:ilvl w:val="0"/>
          <w:numId w:val="13"/>
        </w:numPr>
        <w:spacing w:before="100" w:beforeAutospacing="1" w:after="100" w:afterAutospacing="1" w:line="240" w:lineRule="auto"/>
        <w:rPr>
          <w:rFonts w:ascii="Arial" w:hAnsi="Arial" w:cs="Arial"/>
          <w:sz w:val="20"/>
          <w:szCs w:val="20"/>
        </w:rPr>
      </w:pPr>
      <w:r w:rsidRPr="00287217">
        <w:rPr>
          <w:rFonts w:ascii="Arial" w:hAnsi="Arial" w:cs="Arial"/>
          <w:color w:val="000000"/>
          <w:sz w:val="20"/>
          <w:szCs w:val="20"/>
        </w:rPr>
        <w:t xml:space="preserve">Proficiency with complex processes, systems and analysis </w:t>
      </w:r>
    </w:p>
    <w:p w:rsid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Good level of business acumen and commercial awareness, including economic, cultural, procedural and regulatory issues.</w:t>
      </w:r>
    </w:p>
    <w:p w:rsidR="0039076F" w:rsidRPr="00287217" w:rsidRDefault="0039076F" w:rsidP="0039076F">
      <w:pPr>
        <w:pStyle w:val="text6"/>
        <w:ind w:left="720"/>
        <w:rPr>
          <w:rFonts w:ascii="Arial" w:hAnsi="Arial" w:cs="Arial"/>
          <w:sz w:val="20"/>
          <w:szCs w:val="20"/>
        </w:rPr>
      </w:pPr>
    </w:p>
    <w:p w:rsidR="00287217" w:rsidRPr="00554185" w:rsidRDefault="00287217" w:rsidP="00287217">
      <w:pPr>
        <w:rPr>
          <w:rFonts w:ascii="Arial" w:hAnsi="Arial" w:cs="Arial"/>
          <w:b/>
          <w:sz w:val="20"/>
          <w:szCs w:val="20"/>
        </w:rPr>
      </w:pPr>
      <w:r w:rsidRPr="00554185">
        <w:rPr>
          <w:rFonts w:ascii="Arial" w:hAnsi="Arial" w:cs="Arial"/>
          <w:b/>
          <w:sz w:val="20"/>
          <w:szCs w:val="20"/>
        </w:rPr>
        <w:t xml:space="preserve">If you are interested in applying for this role, please send a copy of your CV with a cover letter to </w:t>
      </w:r>
      <w:hyperlink r:id="rId9" w:history="1">
        <w:r w:rsidRPr="00554185">
          <w:rPr>
            <w:rStyle w:val="Hyperlink"/>
            <w:rFonts w:ascii="Arial" w:hAnsi="Arial" w:cs="Arial"/>
            <w:b/>
            <w:sz w:val="20"/>
            <w:szCs w:val="20"/>
          </w:rPr>
          <w:t>hr@unity.co.uk</w:t>
        </w:r>
      </w:hyperlink>
      <w:r w:rsidRPr="00554185">
        <w:rPr>
          <w:rFonts w:ascii="Arial" w:hAnsi="Arial" w:cs="Arial"/>
          <w:b/>
          <w:sz w:val="20"/>
          <w:szCs w:val="20"/>
        </w:rPr>
        <w:t>.</w:t>
      </w:r>
      <w:r w:rsidR="0039076F" w:rsidRPr="00554185">
        <w:rPr>
          <w:rFonts w:ascii="Arial" w:hAnsi="Arial" w:cs="Arial"/>
          <w:b/>
          <w:sz w:val="20"/>
          <w:szCs w:val="20"/>
        </w:rPr>
        <w:t xml:space="preserve"> </w:t>
      </w:r>
      <w:r w:rsidRPr="00554185">
        <w:rPr>
          <w:rFonts w:ascii="Arial" w:hAnsi="Arial" w:cs="Arial"/>
          <w:b/>
          <w:sz w:val="20"/>
          <w:szCs w:val="20"/>
        </w:rPr>
        <w:t xml:space="preserve">The closing date for applications is midday on the </w:t>
      </w:r>
      <w:r w:rsidR="00214732">
        <w:rPr>
          <w:rFonts w:ascii="Arial" w:hAnsi="Arial" w:cs="Arial"/>
          <w:b/>
          <w:sz w:val="20"/>
          <w:szCs w:val="20"/>
        </w:rPr>
        <w:t>7</w:t>
      </w:r>
      <w:r w:rsidR="00554185" w:rsidRPr="00554185">
        <w:rPr>
          <w:rFonts w:ascii="Arial" w:hAnsi="Arial" w:cs="Arial"/>
          <w:b/>
          <w:sz w:val="20"/>
          <w:szCs w:val="20"/>
          <w:vertAlign w:val="superscript"/>
        </w:rPr>
        <w:t>th</w:t>
      </w:r>
      <w:r w:rsidR="00554185" w:rsidRPr="00554185">
        <w:rPr>
          <w:rFonts w:ascii="Arial" w:hAnsi="Arial" w:cs="Arial"/>
          <w:b/>
          <w:sz w:val="20"/>
          <w:szCs w:val="20"/>
        </w:rPr>
        <w:t xml:space="preserve"> July</w:t>
      </w:r>
      <w:r w:rsidRPr="00554185">
        <w:rPr>
          <w:rFonts w:ascii="Arial" w:hAnsi="Arial" w:cs="Arial"/>
          <w:b/>
          <w:sz w:val="20"/>
          <w:szCs w:val="20"/>
        </w:rPr>
        <w:t>.</w:t>
      </w:r>
    </w:p>
    <w:p w:rsidR="00CF4E0D" w:rsidRPr="00287217" w:rsidRDefault="00CF4E0D" w:rsidP="00CF4E0D">
      <w:pPr>
        <w:pStyle w:val="Bullet"/>
        <w:numPr>
          <w:ilvl w:val="0"/>
          <w:numId w:val="0"/>
        </w:numPr>
        <w:rPr>
          <w:rFonts w:cs="Arial"/>
          <w:szCs w:val="20"/>
        </w:rPr>
      </w:pPr>
    </w:p>
    <w:p w:rsidR="00CF4E0D" w:rsidRPr="00287217" w:rsidRDefault="00CF4E0D" w:rsidP="00CF4E0D">
      <w:pPr>
        <w:pStyle w:val="Bullet"/>
        <w:numPr>
          <w:ilvl w:val="0"/>
          <w:numId w:val="0"/>
        </w:numPr>
        <w:rPr>
          <w:rFonts w:cs="Arial"/>
          <w:szCs w:val="20"/>
        </w:rPr>
      </w:pPr>
      <w:r w:rsidRPr="00287217">
        <w:rPr>
          <w:rFonts w:cs="Arial"/>
          <w:szCs w:val="20"/>
        </w:rPr>
        <w:t xml:space="preserve">Further detail available </w:t>
      </w:r>
      <w:r w:rsidR="00813B94" w:rsidRPr="00287217">
        <w:rPr>
          <w:rFonts w:cs="Arial"/>
          <w:szCs w:val="20"/>
        </w:rPr>
        <w:t>following</w:t>
      </w:r>
      <w:r w:rsidRPr="00287217">
        <w:rPr>
          <w:rFonts w:cs="Arial"/>
          <w:szCs w:val="20"/>
        </w:rPr>
        <w:t xml:space="preserve"> application short listing.</w:t>
      </w:r>
    </w:p>
    <w:sectPr w:rsidR="00CF4E0D" w:rsidRPr="00287217" w:rsidSect="00283998">
      <w:head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16E" w:rsidRDefault="002C516E" w:rsidP="000E2F98">
      <w:pPr>
        <w:spacing w:after="0" w:line="240" w:lineRule="auto"/>
      </w:pPr>
      <w:r>
        <w:separator/>
      </w:r>
    </w:p>
  </w:endnote>
  <w:endnote w:type="continuationSeparator" w:id="0">
    <w:p w:rsidR="002C516E" w:rsidRDefault="002C516E" w:rsidP="000E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16E" w:rsidRDefault="002C516E" w:rsidP="000E2F98">
      <w:pPr>
        <w:spacing w:after="0" w:line="240" w:lineRule="auto"/>
      </w:pPr>
      <w:r>
        <w:separator/>
      </w:r>
    </w:p>
  </w:footnote>
  <w:footnote w:type="continuationSeparator" w:id="0">
    <w:p w:rsidR="002C516E" w:rsidRDefault="002C516E" w:rsidP="000E2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74" w:rsidRDefault="004C6674">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4597400</wp:posOffset>
          </wp:positionH>
          <wp:positionV relativeFrom="paragraph">
            <wp:posOffset>-187325</wp:posOffset>
          </wp:positionV>
          <wp:extent cx="1898650" cy="715010"/>
          <wp:effectExtent l="19050" t="0" r="6350" b="0"/>
          <wp:wrapSquare wrapText="bothSides"/>
          <wp:docPr id="1" name="Picture 1" descr="S:\MARKETING\Marketing Communications\Logos\New Unity logos March 17\RGB logos - FOR DIGITAL\UTB_RGB_Logo_Horizontal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Communications\Logos\New Unity logos March 17\RGB logos - FOR DIGITAL\UTB_RGB_Logo_Horizontal_Strapline.png"/>
                  <pic:cNvPicPr>
                    <a:picLocks noChangeAspect="1" noChangeArrowheads="1"/>
                  </pic:cNvPicPr>
                </pic:nvPicPr>
                <pic:blipFill>
                  <a:blip r:embed="rId1"/>
                  <a:srcRect/>
                  <a:stretch>
                    <a:fillRect/>
                  </a:stretch>
                </pic:blipFill>
                <pic:spPr bwMode="auto">
                  <a:xfrm>
                    <a:off x="0" y="0"/>
                    <a:ext cx="1898650" cy="715010"/>
                  </a:xfrm>
                  <a:prstGeom prst="rect">
                    <a:avLst/>
                  </a:prstGeom>
                  <a:noFill/>
                  <a:ln w="9525">
                    <a:noFill/>
                    <a:miter lim="800000"/>
                    <a:headEnd/>
                    <a:tailEnd/>
                  </a:ln>
                </pic:spPr>
              </pic:pic>
            </a:graphicData>
          </a:graphic>
        </wp:anchor>
      </w:drawing>
    </w:r>
  </w:p>
  <w:p w:rsidR="004C6674" w:rsidRDefault="004C6674">
    <w:pPr>
      <w:pStyle w:val="Header"/>
    </w:pPr>
  </w:p>
  <w:p w:rsidR="004C6674" w:rsidRDefault="004C66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25C"/>
    <w:multiLevelType w:val="hybridMultilevel"/>
    <w:tmpl w:val="D18C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95D6247"/>
    <w:multiLevelType w:val="multilevel"/>
    <w:tmpl w:val="36749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CB7D97"/>
    <w:multiLevelType w:val="multilevel"/>
    <w:tmpl w:val="B1CC8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8587F9C"/>
    <w:multiLevelType w:val="multilevel"/>
    <w:tmpl w:val="A692D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0C748EE"/>
    <w:multiLevelType w:val="hybridMultilevel"/>
    <w:tmpl w:val="070A7D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nsid w:val="56944369"/>
    <w:multiLevelType w:val="hybridMultilevel"/>
    <w:tmpl w:val="F21E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A80BFE"/>
    <w:multiLevelType w:val="hybridMultilevel"/>
    <w:tmpl w:val="151A0AB6"/>
    <w:lvl w:ilvl="0" w:tplc="418E7996">
      <w:start w:val="1"/>
      <w:numFmt w:val="bullet"/>
      <w:pStyle w:val="Bullet"/>
      <w:lvlText w:val=""/>
      <w:lvlJc w:val="left"/>
      <w:pPr>
        <w:tabs>
          <w:tab w:val="num" w:pos="360"/>
        </w:tabs>
        <w:ind w:left="360" w:hanging="360"/>
      </w:pPr>
      <w:rPr>
        <w:rFonts w:ascii="Symbol" w:hAnsi="Symbol" w:hint="default"/>
        <w:color w:val="auto"/>
      </w:rPr>
    </w:lvl>
    <w:lvl w:ilvl="1" w:tplc="7C2C08BC">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42C498F"/>
    <w:multiLevelType w:val="hybridMultilevel"/>
    <w:tmpl w:val="E5FA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6580111"/>
    <w:multiLevelType w:val="multilevel"/>
    <w:tmpl w:val="A28667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AEA73F0"/>
    <w:multiLevelType w:val="hybridMultilevel"/>
    <w:tmpl w:val="5D3E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B13BE0"/>
    <w:multiLevelType w:val="hybridMultilevel"/>
    <w:tmpl w:val="A936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982586"/>
    <w:multiLevelType w:val="hybridMultilevel"/>
    <w:tmpl w:val="7B5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CE1FC2"/>
    <w:multiLevelType w:val="hybridMultilevel"/>
    <w:tmpl w:val="A5B20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10"/>
  </w:num>
  <w:num w:numId="8">
    <w:abstractNumId w:val="9"/>
  </w:num>
  <w:num w:numId="9">
    <w:abstractNumId w:val="7"/>
  </w:num>
  <w:num w:numId="10">
    <w:abstractNumId w:val="4"/>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rsids>
    <w:rsidRoot w:val="000E2F98"/>
    <w:rsid w:val="000E2F98"/>
    <w:rsid w:val="000F7EB4"/>
    <w:rsid w:val="00214732"/>
    <w:rsid w:val="0028053E"/>
    <w:rsid w:val="00283998"/>
    <w:rsid w:val="00287217"/>
    <w:rsid w:val="002C516E"/>
    <w:rsid w:val="0039076F"/>
    <w:rsid w:val="00453A46"/>
    <w:rsid w:val="004C6674"/>
    <w:rsid w:val="00554185"/>
    <w:rsid w:val="005B215B"/>
    <w:rsid w:val="005C6D32"/>
    <w:rsid w:val="00626A2F"/>
    <w:rsid w:val="0069147E"/>
    <w:rsid w:val="00711F7E"/>
    <w:rsid w:val="00744C40"/>
    <w:rsid w:val="00804FDD"/>
    <w:rsid w:val="00813B94"/>
    <w:rsid w:val="008916D1"/>
    <w:rsid w:val="00BF09BF"/>
    <w:rsid w:val="00C92D78"/>
    <w:rsid w:val="00CB03C3"/>
    <w:rsid w:val="00CE3274"/>
    <w:rsid w:val="00CF4E0D"/>
    <w:rsid w:val="00D109CC"/>
    <w:rsid w:val="00D23056"/>
    <w:rsid w:val="00D96081"/>
    <w:rsid w:val="00DF1C2A"/>
    <w:rsid w:val="00E80F6D"/>
    <w:rsid w:val="00F12D74"/>
    <w:rsid w:val="00F16C3C"/>
    <w:rsid w:val="00FB48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998"/>
  </w:style>
  <w:style w:type="paragraph" w:styleId="Heading1">
    <w:name w:val="heading 1"/>
    <w:basedOn w:val="Normal"/>
    <w:next w:val="Normal"/>
    <w:link w:val="Heading1Char"/>
    <w:uiPriority w:val="9"/>
    <w:qFormat/>
    <w:rsid w:val="00DF1C2A"/>
    <w:pPr>
      <w:outlineLvl w:val="0"/>
    </w:pPr>
    <w:rPr>
      <w:rFonts w:ascii="Arial" w:hAnsi="Arial" w:cs="Arial"/>
      <w:b/>
      <w:bCs/>
      <w:noProof/>
      <w:color w:val="64A70B"/>
      <w:sz w:val="24"/>
      <w:lang w:eastAsia="en-GB"/>
    </w:rPr>
  </w:style>
  <w:style w:type="paragraph" w:styleId="Heading2">
    <w:name w:val="heading 2"/>
    <w:basedOn w:val="Normal"/>
    <w:next w:val="Normal"/>
    <w:link w:val="Heading2Char"/>
    <w:uiPriority w:val="9"/>
    <w:unhideWhenUsed/>
    <w:qFormat/>
    <w:rsid w:val="00C92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98"/>
  </w:style>
  <w:style w:type="paragraph" w:styleId="Footer">
    <w:name w:val="footer"/>
    <w:basedOn w:val="Normal"/>
    <w:link w:val="FooterChar"/>
    <w:uiPriority w:val="99"/>
    <w:semiHidden/>
    <w:unhideWhenUsed/>
    <w:rsid w:val="000E2F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2F98"/>
  </w:style>
  <w:style w:type="paragraph" w:styleId="BalloonText">
    <w:name w:val="Balloon Text"/>
    <w:basedOn w:val="Normal"/>
    <w:link w:val="BalloonTextChar"/>
    <w:uiPriority w:val="99"/>
    <w:semiHidden/>
    <w:unhideWhenUsed/>
    <w:rsid w:val="000E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98"/>
    <w:rPr>
      <w:rFonts w:ascii="Tahoma" w:hAnsi="Tahoma" w:cs="Tahoma"/>
      <w:sz w:val="16"/>
      <w:szCs w:val="16"/>
    </w:rPr>
  </w:style>
  <w:style w:type="paragraph" w:styleId="ListParagraph">
    <w:name w:val="List Paragraph"/>
    <w:basedOn w:val="Normal"/>
    <w:uiPriority w:val="34"/>
    <w:qFormat/>
    <w:rsid w:val="000E2F98"/>
    <w:pPr>
      <w:spacing w:after="120" w:line="240" w:lineRule="auto"/>
      <w:ind w:left="720"/>
      <w:contextualSpacing/>
      <w:jc w:val="both"/>
    </w:pPr>
    <w:rPr>
      <w:rFonts w:ascii="Arial" w:eastAsia="Times New Roman" w:hAnsi="Arial" w:cs="Times New Roman"/>
      <w:sz w:val="20"/>
      <w:szCs w:val="24"/>
      <w:lang w:eastAsia="en-GB"/>
    </w:rPr>
  </w:style>
  <w:style w:type="character" w:customStyle="1" w:styleId="Heading1Char">
    <w:name w:val="Heading 1 Char"/>
    <w:basedOn w:val="DefaultParagraphFont"/>
    <w:link w:val="Heading1"/>
    <w:uiPriority w:val="9"/>
    <w:rsid w:val="00DF1C2A"/>
    <w:rPr>
      <w:rFonts w:ascii="Arial" w:hAnsi="Arial" w:cs="Arial"/>
      <w:b/>
      <w:bCs/>
      <w:noProof/>
      <w:color w:val="64A70B"/>
      <w:sz w:val="24"/>
      <w:lang w:eastAsia="en-GB"/>
    </w:rPr>
  </w:style>
  <w:style w:type="character" w:styleId="Strong">
    <w:name w:val="Strong"/>
    <w:basedOn w:val="DefaultParagraphFont"/>
    <w:uiPriority w:val="22"/>
    <w:qFormat/>
    <w:rsid w:val="00DF1C2A"/>
    <w:rPr>
      <w:b/>
      <w:bCs/>
    </w:rPr>
  </w:style>
  <w:style w:type="paragraph" w:styleId="NormalWeb">
    <w:name w:val="Normal (Web)"/>
    <w:basedOn w:val="Normal"/>
    <w:uiPriority w:val="99"/>
    <w:semiHidden/>
    <w:unhideWhenUsed/>
    <w:rsid w:val="00DF1C2A"/>
    <w:pPr>
      <w:spacing w:before="300" w:after="180" w:line="300" w:lineRule="atLeast"/>
    </w:pPr>
    <w:rPr>
      <w:rFonts w:ascii="Arial" w:eastAsia="Times New Roman" w:hAnsi="Arial" w:cs="Arial"/>
      <w:color w:val="5A585B"/>
      <w:sz w:val="24"/>
      <w:szCs w:val="24"/>
      <w:lang w:eastAsia="en-GB"/>
    </w:rPr>
  </w:style>
  <w:style w:type="paragraph" w:customStyle="1" w:styleId="Bullet">
    <w:name w:val="Bullet"/>
    <w:basedOn w:val="Normal"/>
    <w:rsid w:val="00DF1C2A"/>
    <w:pPr>
      <w:numPr>
        <w:numId w:val="2"/>
      </w:numPr>
      <w:spacing w:after="120" w:line="240" w:lineRule="auto"/>
      <w:jc w:val="both"/>
    </w:pPr>
    <w:rPr>
      <w:rFonts w:ascii="Arial" w:eastAsia="Times New Roman" w:hAnsi="Arial" w:cs="Times New Roman"/>
      <w:sz w:val="20"/>
      <w:szCs w:val="24"/>
      <w:lang w:eastAsia="en-GB"/>
    </w:rPr>
  </w:style>
  <w:style w:type="paragraph" w:customStyle="1" w:styleId="Default">
    <w:name w:val="Default"/>
    <w:basedOn w:val="Normal"/>
    <w:rsid w:val="00DF1C2A"/>
    <w:pPr>
      <w:autoSpaceDE w:val="0"/>
      <w:autoSpaceDN w:val="0"/>
      <w:spacing w:after="0" w:line="240" w:lineRule="auto"/>
    </w:pPr>
    <w:rPr>
      <w:rFonts w:ascii="Calibri" w:hAnsi="Calibri" w:cs="Calibri"/>
      <w:color w:val="000000"/>
      <w:sz w:val="24"/>
      <w:szCs w:val="24"/>
      <w:lang w:eastAsia="en-GB"/>
    </w:rPr>
  </w:style>
  <w:style w:type="character" w:customStyle="1" w:styleId="Heading2Char">
    <w:name w:val="Heading 2 Char"/>
    <w:basedOn w:val="DefaultParagraphFont"/>
    <w:link w:val="Heading2"/>
    <w:uiPriority w:val="9"/>
    <w:rsid w:val="00C92D78"/>
    <w:rPr>
      <w:rFonts w:asciiTheme="majorHAnsi" w:eastAsiaTheme="majorEastAsia" w:hAnsiTheme="majorHAnsi" w:cstheme="majorBidi"/>
      <w:b/>
      <w:bCs/>
      <w:color w:val="4F81BD" w:themeColor="accent1"/>
      <w:sz w:val="26"/>
      <w:szCs w:val="26"/>
    </w:rPr>
  </w:style>
  <w:style w:type="paragraph" w:customStyle="1" w:styleId="text6">
    <w:name w:val="text6"/>
    <w:basedOn w:val="Normal"/>
    <w:rsid w:val="00287217"/>
    <w:pPr>
      <w:spacing w:before="100" w:beforeAutospacing="1" w:after="100" w:afterAutospacing="1" w:line="240" w:lineRule="auto"/>
    </w:pPr>
    <w:rPr>
      <w:rFonts w:ascii="Times New Roman" w:eastAsia="Times New Roman" w:hAnsi="Times New Roman" w:cs="Times New Roman"/>
      <w:color w:val="000000"/>
      <w:sz w:val="29"/>
      <w:szCs w:val="29"/>
      <w:lang w:eastAsia="en-GB"/>
    </w:rPr>
  </w:style>
  <w:style w:type="character" w:styleId="Hyperlink">
    <w:name w:val="Hyperlink"/>
    <w:basedOn w:val="DefaultParagraphFont"/>
    <w:uiPriority w:val="99"/>
    <w:unhideWhenUsed/>
    <w:rsid w:val="0028721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6251723">
      <w:bodyDiv w:val="1"/>
      <w:marLeft w:val="0"/>
      <w:marRight w:val="0"/>
      <w:marTop w:val="0"/>
      <w:marBottom w:val="0"/>
      <w:divBdr>
        <w:top w:val="none" w:sz="0" w:space="0" w:color="auto"/>
        <w:left w:val="none" w:sz="0" w:space="0" w:color="auto"/>
        <w:bottom w:val="none" w:sz="0" w:space="0" w:color="auto"/>
        <w:right w:val="none" w:sz="0" w:space="0" w:color="auto"/>
      </w:divBdr>
      <w:divsChild>
        <w:div w:id="1555191364">
          <w:marLeft w:val="0"/>
          <w:marRight w:val="0"/>
          <w:marTop w:val="0"/>
          <w:marBottom w:val="0"/>
          <w:divBdr>
            <w:top w:val="none" w:sz="0" w:space="0" w:color="auto"/>
            <w:left w:val="none" w:sz="0" w:space="0" w:color="auto"/>
            <w:bottom w:val="none" w:sz="0" w:space="0" w:color="auto"/>
            <w:right w:val="none" w:sz="0" w:space="0" w:color="auto"/>
          </w:divBdr>
          <w:divsChild>
            <w:div w:id="453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r@unit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Unity Trust Bank</Company>
  <LinksUpToDate>false</LinksUpToDate>
  <CharactersWithSpaces>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martin</dc:creator>
  <cp:lastModifiedBy>duncan strachan</cp:lastModifiedBy>
  <cp:revision>2</cp:revision>
  <dcterms:created xsi:type="dcterms:W3CDTF">2017-06-28T10:13:00Z</dcterms:created>
  <dcterms:modified xsi:type="dcterms:W3CDTF">2017-06-28T10:13:00Z</dcterms:modified>
</cp:coreProperties>
</file>